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83CF" w14:textId="30D2EE06" w:rsidR="00F532AA" w:rsidRPr="006932C2" w:rsidRDefault="00F532AA" w:rsidP="007414DC">
      <w:pPr>
        <w:pStyle w:val="Heading6"/>
        <w:rPr>
          <w:rFonts w:ascii="Times" w:hAnsi="Times" w:cs="Calibri"/>
        </w:rPr>
      </w:pPr>
      <w:r w:rsidRPr="006932C2">
        <w:rPr>
          <w:rFonts w:ascii="Times" w:hAnsi="Times" w:cs="Calibri"/>
        </w:rPr>
        <w:t>Columbia University</w:t>
      </w:r>
    </w:p>
    <w:p w14:paraId="1BCB4739" w14:textId="77777777" w:rsidR="000812E5" w:rsidRDefault="0057531E" w:rsidP="007414DC">
      <w:pPr>
        <w:pStyle w:val="Heading6"/>
        <w:rPr>
          <w:rFonts w:ascii="Times" w:hAnsi="Times" w:cs="Calibri"/>
        </w:rPr>
      </w:pPr>
      <w:r w:rsidRPr="006932C2">
        <w:rPr>
          <w:rFonts w:ascii="Times" w:hAnsi="Times" w:cs="Calibri"/>
        </w:rPr>
        <w:t xml:space="preserve">EEEB 3087 </w:t>
      </w:r>
      <w:r w:rsidR="000812E5">
        <w:rPr>
          <w:rFonts w:ascii="Times" w:hAnsi="Times" w:cs="Calibri"/>
        </w:rPr>
        <w:t>–</w:t>
      </w:r>
      <w:r w:rsidRPr="006932C2">
        <w:rPr>
          <w:rFonts w:ascii="Times" w:hAnsi="Times" w:cs="Calibri"/>
        </w:rPr>
        <w:t xml:space="preserve"> </w:t>
      </w:r>
      <w:r w:rsidR="000812E5">
        <w:rPr>
          <w:rFonts w:ascii="Times" w:hAnsi="Times" w:cs="Calibri"/>
        </w:rPr>
        <w:t>Conservation Biology</w:t>
      </w:r>
    </w:p>
    <w:p w14:paraId="57C19B3E" w14:textId="52DA9290" w:rsidR="0057531E" w:rsidRPr="006932C2" w:rsidRDefault="000812E5" w:rsidP="007414DC">
      <w:pPr>
        <w:pStyle w:val="Heading6"/>
        <w:rPr>
          <w:rFonts w:ascii="Times" w:hAnsi="Times" w:cs="Calibri"/>
        </w:rPr>
      </w:pPr>
      <w:r>
        <w:rPr>
          <w:rFonts w:ascii="Times" w:hAnsi="Times" w:cs="Calibri"/>
        </w:rPr>
        <w:t>Spring</w:t>
      </w:r>
      <w:r w:rsidR="0005502A" w:rsidRPr="006932C2">
        <w:rPr>
          <w:rFonts w:ascii="Times" w:hAnsi="Times" w:cs="Calibri"/>
        </w:rPr>
        <w:t xml:space="preserve"> </w:t>
      </w:r>
      <w:r w:rsidR="00A8642A" w:rsidRPr="006932C2">
        <w:rPr>
          <w:rFonts w:ascii="Times" w:hAnsi="Times" w:cs="Calibri"/>
        </w:rPr>
        <w:t>20</w:t>
      </w:r>
      <w:r w:rsidR="00BD30B2" w:rsidRPr="006932C2">
        <w:rPr>
          <w:rFonts w:ascii="Times" w:hAnsi="Times" w:cs="Calibri"/>
        </w:rPr>
        <w:t>20</w:t>
      </w:r>
    </w:p>
    <w:p w14:paraId="396D8293" w14:textId="77777777" w:rsidR="007414DC" w:rsidRPr="006932C2" w:rsidRDefault="007414DC">
      <w:pPr>
        <w:rPr>
          <w:rFonts w:cs="Calibri"/>
        </w:rPr>
      </w:pPr>
    </w:p>
    <w:p w14:paraId="7271C7F7" w14:textId="5846074D" w:rsidR="00DD22CC" w:rsidRPr="006932C2" w:rsidRDefault="00BD0E12" w:rsidP="003B64BA">
      <w:pPr>
        <w:rPr>
          <w:rFonts w:cs="Calibri"/>
          <w:color w:val="000000"/>
        </w:rPr>
      </w:pPr>
      <w:r w:rsidRPr="006932C2">
        <w:rPr>
          <w:rFonts w:cs="Calibri"/>
          <w:color w:val="000000"/>
        </w:rPr>
        <w:t xml:space="preserve">Instructor: </w:t>
      </w:r>
      <w:r w:rsidRPr="006932C2">
        <w:rPr>
          <w:rFonts w:cs="Calibri"/>
          <w:color w:val="000000"/>
        </w:rPr>
        <w:tab/>
      </w:r>
      <w:r w:rsidRPr="006932C2">
        <w:rPr>
          <w:rFonts w:cs="Calibri"/>
          <w:color w:val="000000"/>
        </w:rPr>
        <w:tab/>
      </w:r>
      <w:r w:rsidR="007414DC" w:rsidRPr="006932C2">
        <w:rPr>
          <w:rFonts w:cs="Calibri"/>
          <w:color w:val="000000"/>
        </w:rPr>
        <w:t xml:space="preserve">Dr. </w:t>
      </w:r>
      <w:r w:rsidR="006932C2" w:rsidRPr="006932C2">
        <w:rPr>
          <w:rFonts w:cs="Calibri"/>
          <w:color w:val="000000"/>
        </w:rPr>
        <w:t>Alex</w:t>
      </w:r>
      <w:r w:rsidR="00DD22CC" w:rsidRPr="006932C2">
        <w:rPr>
          <w:rFonts w:cs="Calibri"/>
          <w:color w:val="000000"/>
        </w:rPr>
        <w:t xml:space="preserve"> Moore – acm2261@columbia.edu</w:t>
      </w:r>
    </w:p>
    <w:p w14:paraId="069BBD95" w14:textId="77777777" w:rsidR="007414DC" w:rsidRPr="006932C2" w:rsidRDefault="007414DC" w:rsidP="00DD22CC">
      <w:pPr>
        <w:rPr>
          <w:rFonts w:cs="Calibri"/>
          <w:color w:val="000000"/>
        </w:rPr>
      </w:pPr>
    </w:p>
    <w:p w14:paraId="74CC22E4" w14:textId="17B3B3E3" w:rsidR="0044130F" w:rsidRPr="00301C41" w:rsidRDefault="007414DC" w:rsidP="00301C41">
      <w:pPr>
        <w:autoSpaceDE/>
        <w:autoSpaceDN/>
        <w:rPr>
          <w:rFonts w:ascii="Times New Roman" w:hAnsi="Times New Roman"/>
          <w:szCs w:val="24"/>
        </w:rPr>
      </w:pPr>
      <w:r w:rsidRPr="00301C41">
        <w:rPr>
          <w:rFonts w:cs="Calibri"/>
          <w:color w:val="000000" w:themeColor="text1"/>
        </w:rPr>
        <w:t>Teaching Assistant</w:t>
      </w:r>
      <w:r w:rsidRPr="006932C2">
        <w:rPr>
          <w:rFonts w:cs="Calibri"/>
        </w:rPr>
        <w:t xml:space="preserve">: </w:t>
      </w:r>
      <w:r w:rsidRPr="006932C2">
        <w:rPr>
          <w:rFonts w:cs="Calibri"/>
        </w:rPr>
        <w:tab/>
      </w:r>
      <w:r w:rsidR="00301C41">
        <w:rPr>
          <w:rFonts w:eastAsia="Times" w:cs="Calibri"/>
        </w:rPr>
        <w:t xml:space="preserve">Isobel Mifsud – </w:t>
      </w:r>
      <w:r w:rsidR="00301C41" w:rsidRPr="00301C41">
        <w:rPr>
          <w:rFonts w:ascii="Times New Roman" w:hAnsi="Times New Roman"/>
          <w:szCs w:val="24"/>
        </w:rPr>
        <w:t>im2501@columbia.edu</w:t>
      </w:r>
    </w:p>
    <w:p w14:paraId="2CE7C337" w14:textId="0073B114" w:rsidR="00854AEC" w:rsidRPr="006932C2" w:rsidRDefault="00854AEC" w:rsidP="0044130F">
      <w:pPr>
        <w:rPr>
          <w:rStyle w:val="Hyperlink"/>
          <w:rFonts w:cs="Calibri"/>
        </w:rPr>
      </w:pPr>
    </w:p>
    <w:p w14:paraId="6F72766C" w14:textId="21FF6D3D" w:rsidR="007414DC" w:rsidRPr="006932C2" w:rsidRDefault="00BD0E12">
      <w:pPr>
        <w:rPr>
          <w:rFonts w:cs="Calibri"/>
          <w:color w:val="000000"/>
        </w:rPr>
      </w:pPr>
      <w:r w:rsidRPr="006932C2">
        <w:rPr>
          <w:rFonts w:cs="Calibri"/>
          <w:color w:val="000000"/>
        </w:rPr>
        <w:t>Course Lectures:</w:t>
      </w:r>
      <w:r w:rsidRPr="006932C2">
        <w:rPr>
          <w:rFonts w:cs="Calibri"/>
          <w:color w:val="000000"/>
        </w:rPr>
        <w:tab/>
      </w:r>
      <w:r w:rsidR="007414DC" w:rsidRPr="006932C2">
        <w:rPr>
          <w:rFonts w:cs="Calibri"/>
          <w:color w:val="000000"/>
        </w:rPr>
        <w:t xml:space="preserve">Mondays, 4:10–6:00pm, </w:t>
      </w:r>
      <w:r w:rsidR="009B3A19" w:rsidRPr="006932C2">
        <w:rPr>
          <w:rFonts w:cs="Calibri"/>
          <w:color w:val="000000"/>
        </w:rPr>
        <w:t xml:space="preserve">Schermerhorn </w:t>
      </w:r>
      <w:r w:rsidR="006459E8" w:rsidRPr="006932C2">
        <w:rPr>
          <w:rFonts w:cs="Calibri"/>
          <w:color w:val="000000"/>
        </w:rPr>
        <w:t xml:space="preserve">Ext. </w:t>
      </w:r>
      <w:r w:rsidR="009B3A19" w:rsidRPr="006932C2">
        <w:rPr>
          <w:rFonts w:cs="Calibri"/>
          <w:color w:val="000000"/>
        </w:rPr>
        <w:t>1015</w:t>
      </w:r>
    </w:p>
    <w:p w14:paraId="153602E0" w14:textId="77777777" w:rsidR="007414DC" w:rsidRPr="006932C2" w:rsidRDefault="007414DC" w:rsidP="007414DC">
      <w:pPr>
        <w:widowControl w:val="0"/>
        <w:adjustRightInd w:val="0"/>
        <w:rPr>
          <w:rFonts w:cs="Calibri"/>
          <w:color w:val="000000"/>
        </w:rPr>
      </w:pPr>
    </w:p>
    <w:p w14:paraId="0364BADB" w14:textId="2171460B" w:rsidR="0005502A" w:rsidRPr="00301C41" w:rsidRDefault="007414DC" w:rsidP="00FD2981">
      <w:pPr>
        <w:widowControl w:val="0"/>
        <w:adjustRightInd w:val="0"/>
        <w:rPr>
          <w:rFonts w:cs="Calibri"/>
          <w:color w:val="000000" w:themeColor="text1"/>
          <w:szCs w:val="26"/>
        </w:rPr>
      </w:pPr>
      <w:r w:rsidRPr="006932C2">
        <w:rPr>
          <w:rFonts w:cs="Calibri"/>
        </w:rPr>
        <w:t xml:space="preserve">Discussion Sections: </w:t>
      </w:r>
      <w:r w:rsidRPr="006932C2">
        <w:rPr>
          <w:rFonts w:cs="Calibri"/>
        </w:rPr>
        <w:tab/>
      </w:r>
      <w:r w:rsidR="00854AEC" w:rsidRPr="00301C41">
        <w:rPr>
          <w:rFonts w:cs="Calibri"/>
          <w:color w:val="000000" w:themeColor="text1"/>
        </w:rPr>
        <w:t xml:space="preserve">Section 1: </w:t>
      </w:r>
      <w:r w:rsidR="002523C3" w:rsidRPr="00301C41">
        <w:rPr>
          <w:rFonts w:cs="Calibri"/>
          <w:color w:val="000000" w:themeColor="text1"/>
          <w:szCs w:val="26"/>
        </w:rPr>
        <w:t>Wednesday</w:t>
      </w:r>
      <w:r w:rsidR="00846C67" w:rsidRPr="00301C41">
        <w:rPr>
          <w:rFonts w:cs="Calibri"/>
          <w:color w:val="000000" w:themeColor="text1"/>
          <w:szCs w:val="26"/>
        </w:rPr>
        <w:t>, 6</w:t>
      </w:r>
      <w:r w:rsidR="00615A83">
        <w:rPr>
          <w:rFonts w:cs="Calibri"/>
          <w:color w:val="000000" w:themeColor="text1"/>
          <w:szCs w:val="26"/>
        </w:rPr>
        <w:t>:10</w:t>
      </w:r>
      <w:r w:rsidR="00846C67" w:rsidRPr="00301C41">
        <w:rPr>
          <w:rFonts w:cs="Calibri"/>
          <w:color w:val="000000" w:themeColor="text1"/>
          <w:szCs w:val="26"/>
        </w:rPr>
        <w:t>-7</w:t>
      </w:r>
      <w:r w:rsidR="00615A83">
        <w:rPr>
          <w:rFonts w:cs="Calibri"/>
          <w:color w:val="000000" w:themeColor="text1"/>
          <w:szCs w:val="26"/>
        </w:rPr>
        <w:t>:00</w:t>
      </w:r>
      <w:r w:rsidR="00846C67" w:rsidRPr="00301C41">
        <w:rPr>
          <w:rFonts w:cs="Calibri"/>
          <w:color w:val="000000" w:themeColor="text1"/>
          <w:szCs w:val="26"/>
        </w:rPr>
        <w:t>pm</w:t>
      </w:r>
      <w:r w:rsidR="006459E8" w:rsidRPr="00301C41">
        <w:rPr>
          <w:rFonts w:cs="Calibri"/>
          <w:color w:val="000000" w:themeColor="text1"/>
          <w:szCs w:val="26"/>
        </w:rPr>
        <w:t xml:space="preserve">, </w:t>
      </w:r>
      <w:r w:rsidR="00615A83" w:rsidRPr="006932C2">
        <w:rPr>
          <w:rFonts w:cs="Calibri"/>
          <w:color w:val="000000"/>
        </w:rPr>
        <w:t>Schermerhorn Ext. 1015</w:t>
      </w:r>
    </w:p>
    <w:p w14:paraId="0BDFAD5F" w14:textId="29918F35" w:rsidR="0005502A" w:rsidRPr="00301C41" w:rsidRDefault="00846C67" w:rsidP="0005502A">
      <w:pPr>
        <w:widowControl w:val="0"/>
        <w:adjustRightInd w:val="0"/>
        <w:ind w:left="1440" w:firstLine="720"/>
        <w:rPr>
          <w:rFonts w:cs="Calibri"/>
          <w:color w:val="000000" w:themeColor="text1"/>
          <w:szCs w:val="26"/>
        </w:rPr>
      </w:pPr>
      <w:r w:rsidRPr="00301C41">
        <w:rPr>
          <w:rFonts w:cs="Calibri"/>
          <w:color w:val="000000" w:themeColor="text1"/>
          <w:szCs w:val="26"/>
        </w:rPr>
        <w:t xml:space="preserve">Section 2: </w:t>
      </w:r>
      <w:r w:rsidR="002523C3" w:rsidRPr="00301C41">
        <w:rPr>
          <w:rFonts w:cs="Calibri"/>
          <w:color w:val="000000" w:themeColor="text1"/>
          <w:szCs w:val="26"/>
        </w:rPr>
        <w:t>Thursday</w:t>
      </w:r>
      <w:r w:rsidRPr="00301C41">
        <w:rPr>
          <w:rFonts w:cs="Calibri"/>
          <w:color w:val="000000" w:themeColor="text1"/>
          <w:szCs w:val="26"/>
        </w:rPr>
        <w:t>, 6</w:t>
      </w:r>
      <w:r w:rsidR="00615A83">
        <w:rPr>
          <w:rFonts w:cs="Calibri"/>
          <w:color w:val="000000" w:themeColor="text1"/>
          <w:szCs w:val="26"/>
        </w:rPr>
        <w:t>:10</w:t>
      </w:r>
      <w:r w:rsidRPr="00301C41">
        <w:rPr>
          <w:rFonts w:cs="Calibri"/>
          <w:color w:val="000000" w:themeColor="text1"/>
          <w:szCs w:val="26"/>
        </w:rPr>
        <w:t>-7</w:t>
      </w:r>
      <w:r w:rsidR="00615A83">
        <w:rPr>
          <w:rFonts w:cs="Calibri"/>
          <w:color w:val="000000" w:themeColor="text1"/>
          <w:szCs w:val="26"/>
        </w:rPr>
        <w:t>:00</w:t>
      </w:r>
      <w:r w:rsidRPr="00301C41">
        <w:rPr>
          <w:rFonts w:cs="Calibri"/>
          <w:color w:val="000000" w:themeColor="text1"/>
          <w:szCs w:val="26"/>
        </w:rPr>
        <w:t>pm</w:t>
      </w:r>
      <w:r w:rsidR="006459E8" w:rsidRPr="00301C41">
        <w:rPr>
          <w:rFonts w:cs="Calibri"/>
          <w:color w:val="000000" w:themeColor="text1"/>
          <w:szCs w:val="26"/>
        </w:rPr>
        <w:t xml:space="preserve">, </w:t>
      </w:r>
      <w:r w:rsidR="00615A83">
        <w:rPr>
          <w:rFonts w:cs="Calibri"/>
          <w:color w:val="000000" w:themeColor="text1"/>
          <w:szCs w:val="26"/>
        </w:rPr>
        <w:t>511 Kent</w:t>
      </w:r>
      <w:r w:rsidR="00301C41" w:rsidRPr="00301C41">
        <w:rPr>
          <w:rFonts w:cs="Calibri"/>
          <w:color w:val="000000" w:themeColor="text1"/>
          <w:szCs w:val="26"/>
        </w:rPr>
        <w:t xml:space="preserve"> </w:t>
      </w:r>
    </w:p>
    <w:p w14:paraId="358DC9FA" w14:textId="77777777" w:rsidR="007414DC" w:rsidRPr="006932C2" w:rsidRDefault="007414DC" w:rsidP="00FF1A05">
      <w:pPr>
        <w:rPr>
          <w:rFonts w:cs="Calibri"/>
          <w:szCs w:val="26"/>
        </w:rPr>
      </w:pPr>
    </w:p>
    <w:p w14:paraId="72C986BB" w14:textId="03B11FB8" w:rsidR="00301EB7" w:rsidRPr="00301C41" w:rsidRDefault="00BD0E12" w:rsidP="00C65BDC">
      <w:pPr>
        <w:rPr>
          <w:rFonts w:cs="Calibri"/>
          <w:color w:val="000000" w:themeColor="text1"/>
        </w:rPr>
      </w:pPr>
      <w:r w:rsidRPr="006932C2">
        <w:rPr>
          <w:rFonts w:cs="Calibri"/>
          <w:color w:val="000000"/>
        </w:rPr>
        <w:t xml:space="preserve">Office hours: </w:t>
      </w:r>
      <w:r w:rsidRPr="006932C2">
        <w:rPr>
          <w:rFonts w:cs="Calibri"/>
          <w:color w:val="000000"/>
        </w:rPr>
        <w:tab/>
      </w:r>
      <w:r w:rsidRPr="006932C2">
        <w:rPr>
          <w:rFonts w:cs="Calibri"/>
          <w:color w:val="000000"/>
        </w:rPr>
        <w:tab/>
      </w:r>
      <w:r w:rsidR="007414DC" w:rsidRPr="00301C41">
        <w:rPr>
          <w:rFonts w:cs="Calibri"/>
          <w:color w:val="000000" w:themeColor="text1"/>
        </w:rPr>
        <w:t xml:space="preserve">Dr. </w:t>
      </w:r>
      <w:r w:rsidR="00C65BDC" w:rsidRPr="00301C41">
        <w:rPr>
          <w:rFonts w:cs="Calibri"/>
          <w:color w:val="000000" w:themeColor="text1"/>
        </w:rPr>
        <w:t>Moore – By appointment only</w:t>
      </w:r>
    </w:p>
    <w:p w14:paraId="3D1A776A" w14:textId="5362F453" w:rsidR="000812E5" w:rsidRPr="00301C41" w:rsidRDefault="000812E5" w:rsidP="00C65BDC">
      <w:pPr>
        <w:rPr>
          <w:rFonts w:cs="Calibri"/>
          <w:color w:val="000000" w:themeColor="text1"/>
        </w:rPr>
      </w:pPr>
      <w:r w:rsidRPr="00301C41">
        <w:rPr>
          <w:rFonts w:cs="Calibri"/>
          <w:color w:val="000000" w:themeColor="text1"/>
        </w:rPr>
        <w:tab/>
      </w:r>
      <w:r w:rsidRPr="00301C41">
        <w:rPr>
          <w:rFonts w:cs="Calibri"/>
          <w:color w:val="000000" w:themeColor="text1"/>
        </w:rPr>
        <w:tab/>
      </w:r>
      <w:r w:rsidRPr="00301C41">
        <w:rPr>
          <w:rFonts w:cs="Calibri"/>
          <w:color w:val="000000" w:themeColor="text1"/>
        </w:rPr>
        <w:tab/>
        <w:t>TA – Dates</w:t>
      </w:r>
      <w:r w:rsidR="00301C41" w:rsidRPr="00301C41">
        <w:rPr>
          <w:rFonts w:cs="Calibri"/>
          <w:color w:val="000000" w:themeColor="text1"/>
        </w:rPr>
        <w:t xml:space="preserve"> and </w:t>
      </w:r>
      <w:r w:rsidRPr="00301C41">
        <w:rPr>
          <w:rFonts w:cs="Calibri"/>
          <w:color w:val="000000" w:themeColor="text1"/>
        </w:rPr>
        <w:t>times</w:t>
      </w:r>
      <w:r w:rsidR="00301C41" w:rsidRPr="00301C41">
        <w:rPr>
          <w:rFonts w:cs="Calibri"/>
          <w:color w:val="000000" w:themeColor="text1"/>
        </w:rPr>
        <w:t xml:space="preserve"> TBD</w:t>
      </w:r>
    </w:p>
    <w:p w14:paraId="7923C645" w14:textId="77777777" w:rsidR="001C7CFF" w:rsidRPr="006932C2" w:rsidRDefault="001C7CFF" w:rsidP="001C7CFF">
      <w:pPr>
        <w:ind w:left="3600" w:hanging="720"/>
        <w:rPr>
          <w:rFonts w:cs="Calibri"/>
          <w:color w:val="000000"/>
        </w:rPr>
      </w:pPr>
    </w:p>
    <w:p w14:paraId="6C7A41BF" w14:textId="77777777" w:rsidR="007414DC" w:rsidRPr="006932C2" w:rsidRDefault="007414DC">
      <w:pPr>
        <w:rPr>
          <w:rFonts w:cs="Calibri"/>
          <w:b/>
          <w:color w:val="000000"/>
        </w:rPr>
      </w:pPr>
      <w:r w:rsidRPr="006932C2">
        <w:rPr>
          <w:rFonts w:cs="Calibri"/>
          <w:b/>
          <w:color w:val="000000"/>
        </w:rPr>
        <w:t>Introduction</w:t>
      </w:r>
    </w:p>
    <w:p w14:paraId="63065D98" w14:textId="75D343BC" w:rsidR="00DA4B7D" w:rsidRPr="006932C2" w:rsidRDefault="007414DC" w:rsidP="006932C2">
      <w:pPr>
        <w:pStyle w:val="BodyText"/>
        <w:jc w:val="both"/>
        <w:rPr>
          <w:rFonts w:ascii="Times" w:hAnsi="Times" w:cs="Calibri"/>
        </w:rPr>
      </w:pPr>
      <w:r w:rsidRPr="006932C2">
        <w:rPr>
          <w:rFonts w:ascii="Times" w:hAnsi="Times" w:cs="Calibri"/>
        </w:rPr>
        <w:t>This course will introduce you to the applied science of maintaining the earth’s biological diversity. The course will focus on the biological principles relevant to the conservation of biodiversity at the genetic-, population-, community-</w:t>
      </w:r>
      <w:r w:rsidR="00DA4B7D" w:rsidRPr="006932C2">
        <w:rPr>
          <w:rFonts w:ascii="Times" w:hAnsi="Times" w:cs="Calibri"/>
        </w:rPr>
        <w:t>, and landscape levels. We will emphasize problem solving and the translation of theory to practice through quantitative exercises, discussion of primary literature, and exploration of real-world case studies.</w:t>
      </w:r>
    </w:p>
    <w:p w14:paraId="1769094C" w14:textId="3A477B17" w:rsidR="00DA4B7D" w:rsidRPr="006932C2" w:rsidRDefault="00DA4B7D" w:rsidP="00DA4B7D">
      <w:pPr>
        <w:pStyle w:val="BodyText"/>
        <w:tabs>
          <w:tab w:val="left" w:pos="6688"/>
        </w:tabs>
        <w:rPr>
          <w:rFonts w:ascii="Times" w:hAnsi="Times" w:cs="Calibri"/>
        </w:rPr>
      </w:pPr>
      <w:r w:rsidRPr="006932C2">
        <w:rPr>
          <w:rFonts w:ascii="Times" w:hAnsi="Times" w:cs="Calibri"/>
        </w:rPr>
        <w:tab/>
      </w:r>
    </w:p>
    <w:p w14:paraId="29391FD1" w14:textId="6A114A81" w:rsidR="007414DC" w:rsidRPr="006932C2" w:rsidRDefault="007414DC" w:rsidP="006932C2">
      <w:pPr>
        <w:pStyle w:val="BodyText"/>
        <w:jc w:val="both"/>
        <w:rPr>
          <w:rFonts w:ascii="Times" w:hAnsi="Times" w:cs="Calibri"/>
        </w:rPr>
      </w:pPr>
      <w:r w:rsidRPr="006932C2">
        <w:rPr>
          <w:rFonts w:ascii="Times" w:hAnsi="Times" w:cs="Calibri"/>
        </w:rPr>
        <w:t xml:space="preserve">Because conservation biology is an interdisciplinary field, some of the social, philosophical, and economic dimensions of biological conservation will also be addressed. The course is intended to link perspectives gained from other biology courses under the common theme of how scientific principles can be applied to the conservation of the biosphere. In addition, the course is designed to help you sharpen </w:t>
      </w:r>
      <w:r w:rsidR="00301EB7" w:rsidRPr="006932C2">
        <w:rPr>
          <w:rFonts w:ascii="Times" w:hAnsi="Times" w:cs="Calibri"/>
        </w:rPr>
        <w:t>several</w:t>
      </w:r>
      <w:r w:rsidRPr="006932C2">
        <w:rPr>
          <w:rFonts w:ascii="Times" w:hAnsi="Times" w:cs="Calibri"/>
        </w:rPr>
        <w:t xml:space="preserve"> professional skills important to professional life: oral and written communication, data analysis, and especially, critical thinking.</w:t>
      </w:r>
    </w:p>
    <w:p w14:paraId="0F867044" w14:textId="77777777" w:rsidR="007414DC" w:rsidRPr="006932C2" w:rsidRDefault="007414DC" w:rsidP="007414DC">
      <w:pPr>
        <w:pStyle w:val="BodyText"/>
        <w:rPr>
          <w:rFonts w:ascii="Times" w:hAnsi="Times" w:cs="Calibri"/>
        </w:rPr>
      </w:pPr>
    </w:p>
    <w:p w14:paraId="338DA44A" w14:textId="77777777" w:rsidR="007414DC" w:rsidRPr="006932C2" w:rsidRDefault="007414DC" w:rsidP="007414DC">
      <w:pPr>
        <w:pStyle w:val="BodyText"/>
        <w:rPr>
          <w:rFonts w:ascii="Times" w:hAnsi="Times" w:cs="Calibri"/>
          <w:b/>
        </w:rPr>
      </w:pPr>
      <w:r w:rsidRPr="006932C2">
        <w:rPr>
          <w:rFonts w:ascii="Times" w:hAnsi="Times" w:cs="Calibri"/>
          <w:b/>
        </w:rPr>
        <w:t>Learning Objectives</w:t>
      </w:r>
    </w:p>
    <w:p w14:paraId="5BE47E94" w14:textId="3C3C7BCA" w:rsidR="007414DC" w:rsidRPr="006932C2" w:rsidRDefault="007414DC" w:rsidP="006932C2">
      <w:pPr>
        <w:pStyle w:val="BodyText"/>
        <w:jc w:val="both"/>
        <w:rPr>
          <w:rFonts w:ascii="Times" w:hAnsi="Times" w:cs="Calibri"/>
        </w:rPr>
      </w:pPr>
      <w:r w:rsidRPr="006932C2">
        <w:rPr>
          <w:rFonts w:ascii="Times" w:hAnsi="Times" w:cs="Calibri"/>
        </w:rPr>
        <w:t xml:space="preserve">After taking this course, </w:t>
      </w:r>
      <w:r w:rsidR="00DA4B7D" w:rsidRPr="006932C2">
        <w:rPr>
          <w:rFonts w:ascii="Times" w:hAnsi="Times" w:cs="Calibri"/>
        </w:rPr>
        <w:t>you</w:t>
      </w:r>
      <w:r w:rsidRPr="006932C2">
        <w:rPr>
          <w:rFonts w:ascii="Times" w:hAnsi="Times" w:cs="Calibri"/>
        </w:rPr>
        <w:t xml:space="preserve"> will be able to:</w:t>
      </w:r>
    </w:p>
    <w:p w14:paraId="67D8C97B" w14:textId="5B3FDD1C" w:rsidR="007414DC" w:rsidRPr="006932C2" w:rsidRDefault="007414DC" w:rsidP="006932C2">
      <w:pPr>
        <w:pStyle w:val="BodyText"/>
        <w:numPr>
          <w:ilvl w:val="0"/>
          <w:numId w:val="31"/>
        </w:numPr>
        <w:jc w:val="both"/>
        <w:rPr>
          <w:rFonts w:ascii="Times" w:hAnsi="Times" w:cs="Calibri"/>
        </w:rPr>
      </w:pPr>
      <w:r w:rsidRPr="006932C2">
        <w:rPr>
          <w:rFonts w:ascii="Times" w:hAnsi="Times" w:cs="Calibri"/>
        </w:rPr>
        <w:t>Describe and explain what biodiversity is, why it is importan</w:t>
      </w:r>
      <w:r w:rsidR="00DA2347" w:rsidRPr="006932C2">
        <w:rPr>
          <w:rFonts w:ascii="Times" w:hAnsi="Times" w:cs="Calibri"/>
        </w:rPr>
        <w:t xml:space="preserve">t, and the threats it is facing </w:t>
      </w:r>
      <w:r w:rsidRPr="006932C2">
        <w:rPr>
          <w:rFonts w:ascii="Times" w:hAnsi="Times" w:cs="Calibri"/>
        </w:rPr>
        <w:t>today.</w:t>
      </w:r>
    </w:p>
    <w:p w14:paraId="02B66C19" w14:textId="16C1CB2B" w:rsidR="007414DC" w:rsidRPr="006932C2" w:rsidRDefault="007414DC" w:rsidP="006932C2">
      <w:pPr>
        <w:pStyle w:val="BodyText"/>
        <w:numPr>
          <w:ilvl w:val="0"/>
          <w:numId w:val="31"/>
        </w:numPr>
        <w:jc w:val="both"/>
        <w:rPr>
          <w:rFonts w:ascii="Times" w:hAnsi="Times" w:cs="Calibri"/>
        </w:rPr>
      </w:pPr>
      <w:r w:rsidRPr="006932C2">
        <w:rPr>
          <w:rFonts w:ascii="Times" w:hAnsi="Times" w:cs="Calibri"/>
        </w:rPr>
        <w:t xml:space="preserve">Describe and explain different </w:t>
      </w:r>
      <w:r w:rsidR="009B3A19" w:rsidRPr="006932C2">
        <w:rPr>
          <w:rFonts w:ascii="Times" w:hAnsi="Times" w:cs="Calibri"/>
        </w:rPr>
        <w:t xml:space="preserve">conceptual and quantitative </w:t>
      </w:r>
      <w:r w:rsidRPr="006932C2">
        <w:rPr>
          <w:rFonts w:ascii="Times" w:hAnsi="Times" w:cs="Calibri"/>
        </w:rPr>
        <w:t>approaches used to mitigate those threats and address conservation problems.</w:t>
      </w:r>
    </w:p>
    <w:p w14:paraId="2B5DAA97" w14:textId="77777777" w:rsidR="007414DC" w:rsidRPr="006932C2" w:rsidRDefault="007414DC" w:rsidP="006932C2">
      <w:pPr>
        <w:pStyle w:val="BodyText"/>
        <w:numPr>
          <w:ilvl w:val="0"/>
          <w:numId w:val="31"/>
        </w:numPr>
        <w:jc w:val="both"/>
        <w:rPr>
          <w:rFonts w:ascii="Times" w:hAnsi="Times" w:cs="Calibri"/>
        </w:rPr>
      </w:pPr>
      <w:r w:rsidRPr="006932C2">
        <w:rPr>
          <w:rFonts w:ascii="Times" w:hAnsi="Times" w:cs="Calibri"/>
        </w:rPr>
        <w:t>Analyze a variety of types of data relevant for conservation.</w:t>
      </w:r>
    </w:p>
    <w:p w14:paraId="43661C7A" w14:textId="7C3A140D" w:rsidR="007414DC" w:rsidRPr="006932C2" w:rsidRDefault="007414DC" w:rsidP="006932C2">
      <w:pPr>
        <w:pStyle w:val="BodyText"/>
        <w:numPr>
          <w:ilvl w:val="0"/>
          <w:numId w:val="31"/>
        </w:numPr>
        <w:jc w:val="both"/>
        <w:rPr>
          <w:rFonts w:ascii="Times" w:hAnsi="Times" w:cs="Calibri"/>
        </w:rPr>
      </w:pPr>
      <w:r w:rsidRPr="006932C2">
        <w:rPr>
          <w:rFonts w:ascii="Times" w:hAnsi="Times" w:cs="Calibri"/>
          <w:iCs/>
          <w:szCs w:val="19"/>
        </w:rPr>
        <w:t>Analyze conservation problem</w:t>
      </w:r>
      <w:r w:rsidR="00C373A5" w:rsidRPr="006932C2">
        <w:rPr>
          <w:rFonts w:ascii="Times" w:hAnsi="Times" w:cs="Calibri"/>
          <w:iCs/>
          <w:szCs w:val="19"/>
        </w:rPr>
        <w:t>s in a critic</w:t>
      </w:r>
      <w:r w:rsidRPr="006932C2">
        <w:rPr>
          <w:rFonts w:ascii="Times" w:hAnsi="Times" w:cs="Calibri"/>
          <w:iCs/>
          <w:szCs w:val="19"/>
        </w:rPr>
        <w:t xml:space="preserve">al way: make judgments and reach a position on a conservation problem, drawing appropriate conclusions based on the available information, its </w:t>
      </w:r>
      <w:r w:rsidRPr="006932C2">
        <w:rPr>
          <w:rFonts w:ascii="Times" w:eastAsia="Garamond" w:hAnsi="Times" w:cs="Calibri"/>
          <w:bCs/>
        </w:rPr>
        <w:t>implications and consequences.</w:t>
      </w:r>
    </w:p>
    <w:p w14:paraId="34641C18" w14:textId="77777777" w:rsidR="00301EB7" w:rsidRPr="006932C2" w:rsidRDefault="00301EB7" w:rsidP="00DA2347">
      <w:pPr>
        <w:rPr>
          <w:rFonts w:cs="Calibri"/>
          <w:b/>
        </w:rPr>
      </w:pPr>
    </w:p>
    <w:p w14:paraId="3E17479D" w14:textId="6A0367A3" w:rsidR="00DA2347" w:rsidRPr="006932C2" w:rsidRDefault="00DA2347" w:rsidP="00DA2347">
      <w:pPr>
        <w:rPr>
          <w:rFonts w:cs="Calibri"/>
        </w:rPr>
      </w:pPr>
      <w:r w:rsidRPr="006932C2">
        <w:rPr>
          <w:rFonts w:cs="Calibri"/>
          <w:b/>
        </w:rPr>
        <w:t>Prerequisites</w:t>
      </w:r>
    </w:p>
    <w:p w14:paraId="00634218" w14:textId="31993960" w:rsidR="00721447" w:rsidRPr="008F730C" w:rsidRDefault="00DA2347" w:rsidP="008F730C">
      <w:pPr>
        <w:jc w:val="both"/>
        <w:rPr>
          <w:rFonts w:cs="Calibri"/>
        </w:rPr>
      </w:pPr>
      <w:r w:rsidRPr="006932C2">
        <w:rPr>
          <w:rFonts w:cs="Calibri"/>
        </w:rPr>
        <w:t xml:space="preserve">Science majors and E3B postbac students should have completed </w:t>
      </w:r>
      <w:r w:rsidR="008F730C">
        <w:rPr>
          <w:rFonts w:cs="Calibri"/>
        </w:rPr>
        <w:t xml:space="preserve">at least one </w:t>
      </w:r>
      <w:r w:rsidRPr="006932C2">
        <w:rPr>
          <w:rFonts w:cs="Calibri"/>
        </w:rPr>
        <w:t xml:space="preserve">introductory </w:t>
      </w:r>
      <w:r w:rsidR="008F730C">
        <w:rPr>
          <w:rFonts w:cs="Calibri"/>
        </w:rPr>
        <w:t>course that covers biology, ecology, evolution, or conservation</w:t>
      </w:r>
      <w:r w:rsidRPr="006932C2">
        <w:rPr>
          <w:rFonts w:cs="Calibri"/>
        </w:rPr>
        <w:t xml:space="preserve"> prior to taking this course. Non-science </w:t>
      </w:r>
      <w:r w:rsidR="008F730C">
        <w:rPr>
          <w:rFonts w:cs="Calibri"/>
        </w:rPr>
        <w:t>majors should have some exposure to these same topics but are not required to have taken courses in advance of this class.</w:t>
      </w:r>
      <w:r w:rsidRPr="006932C2">
        <w:rPr>
          <w:rFonts w:cs="Calibri"/>
        </w:rPr>
        <w:t xml:space="preserve"> </w:t>
      </w:r>
    </w:p>
    <w:p w14:paraId="710991A3" w14:textId="6CE007A7" w:rsidR="00DA2347" w:rsidRPr="006932C2" w:rsidRDefault="00DA2347" w:rsidP="006932C2">
      <w:pPr>
        <w:jc w:val="both"/>
        <w:rPr>
          <w:rFonts w:cs="Calibri"/>
        </w:rPr>
      </w:pPr>
      <w:r w:rsidRPr="006932C2">
        <w:rPr>
          <w:rFonts w:cs="Calibri"/>
          <w:b/>
          <w:color w:val="000000"/>
        </w:rPr>
        <w:lastRenderedPageBreak/>
        <w:t xml:space="preserve">Grading: </w:t>
      </w:r>
      <w:r w:rsidRPr="006932C2">
        <w:rPr>
          <w:rFonts w:cs="Calibri"/>
          <w:color w:val="000000"/>
        </w:rPr>
        <w:t xml:space="preserve">Grading is based on class attendance and participation, the completion of a series of weekly exercises, participation in the discussion section, and a final exam. </w:t>
      </w:r>
    </w:p>
    <w:p w14:paraId="172511BB" w14:textId="77777777" w:rsidR="00DA2347" w:rsidRPr="006932C2" w:rsidRDefault="00DA2347" w:rsidP="00DA2347">
      <w:pPr>
        <w:rPr>
          <w:rFonts w:cs="Calibri"/>
        </w:rPr>
      </w:pPr>
    </w:p>
    <w:p w14:paraId="0425E72A" w14:textId="031DDC65" w:rsidR="00DA2347" w:rsidRPr="006932C2" w:rsidRDefault="00DA2347" w:rsidP="00DA2347">
      <w:pPr>
        <w:rPr>
          <w:rFonts w:cs="Calibri"/>
        </w:rPr>
      </w:pPr>
      <w:r w:rsidRPr="006932C2">
        <w:rPr>
          <w:rFonts w:cs="Calibri"/>
        </w:rPr>
        <w:t>Each of these class requirements will contribute to your final grade as follows:</w:t>
      </w:r>
    </w:p>
    <w:p w14:paraId="2B9CCA90" w14:textId="77777777" w:rsidR="00DB7CFF" w:rsidRPr="006932C2" w:rsidRDefault="00DB7CFF" w:rsidP="00DA2347">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1980"/>
      </w:tblGrid>
      <w:tr w:rsidR="00DB7CFF" w:rsidRPr="006932C2" w14:paraId="5EE2131C" w14:textId="77777777" w:rsidTr="00DB7CFF">
        <w:trPr>
          <w:jc w:val="center"/>
        </w:trPr>
        <w:tc>
          <w:tcPr>
            <w:tcW w:w="4461" w:type="dxa"/>
          </w:tcPr>
          <w:p w14:paraId="3D21DA86" w14:textId="77777777" w:rsidR="00DB7CFF" w:rsidRPr="006932C2" w:rsidRDefault="00DB7CFF" w:rsidP="004C4CE2">
            <w:pPr>
              <w:rPr>
                <w:rFonts w:cs="Calibri"/>
                <w:sz w:val="20"/>
                <w:lang w:bidi="x-none"/>
              </w:rPr>
            </w:pPr>
          </w:p>
        </w:tc>
        <w:tc>
          <w:tcPr>
            <w:tcW w:w="1980" w:type="dxa"/>
          </w:tcPr>
          <w:p w14:paraId="56C91D39" w14:textId="3D8E377C" w:rsidR="00DB7CFF" w:rsidRPr="006932C2" w:rsidRDefault="00545297" w:rsidP="004C4CE2">
            <w:pPr>
              <w:jc w:val="center"/>
              <w:rPr>
                <w:rFonts w:cs="Calibri"/>
                <w:sz w:val="20"/>
                <w:lang w:bidi="x-none"/>
              </w:rPr>
            </w:pPr>
            <w:r>
              <w:rPr>
                <w:rFonts w:cs="Calibri"/>
                <w:sz w:val="20"/>
                <w:lang w:bidi="x-none"/>
              </w:rPr>
              <w:t>Proportion of Grade</w:t>
            </w:r>
          </w:p>
        </w:tc>
      </w:tr>
      <w:tr w:rsidR="00DB7CFF" w:rsidRPr="006932C2" w14:paraId="4CB78EA4" w14:textId="77777777" w:rsidTr="00DB7CFF">
        <w:trPr>
          <w:jc w:val="center"/>
        </w:trPr>
        <w:tc>
          <w:tcPr>
            <w:tcW w:w="4461" w:type="dxa"/>
          </w:tcPr>
          <w:p w14:paraId="2203FD5A" w14:textId="37546C61" w:rsidR="00DB7CFF" w:rsidRPr="006932C2" w:rsidRDefault="00DB7CFF" w:rsidP="004C4CE2">
            <w:pPr>
              <w:rPr>
                <w:rFonts w:cs="Calibri"/>
                <w:color w:val="000000" w:themeColor="text1"/>
                <w:sz w:val="20"/>
                <w:lang w:bidi="x-none"/>
              </w:rPr>
            </w:pPr>
            <w:r w:rsidRPr="006932C2">
              <w:rPr>
                <w:rFonts w:cs="Calibri"/>
                <w:color w:val="000000" w:themeColor="text1"/>
                <w:sz w:val="20"/>
                <w:lang w:bidi="x-none"/>
              </w:rPr>
              <w:t>attendance + participation in lectures</w:t>
            </w:r>
          </w:p>
        </w:tc>
        <w:tc>
          <w:tcPr>
            <w:tcW w:w="1980" w:type="dxa"/>
          </w:tcPr>
          <w:p w14:paraId="0E1B39EB" w14:textId="77777777" w:rsidR="00DB7CFF" w:rsidRPr="006932C2" w:rsidRDefault="00DB7CFF" w:rsidP="004C4CE2">
            <w:pPr>
              <w:jc w:val="center"/>
              <w:rPr>
                <w:rFonts w:cs="Calibri"/>
                <w:color w:val="000000" w:themeColor="text1"/>
                <w:sz w:val="20"/>
                <w:lang w:bidi="x-none"/>
              </w:rPr>
            </w:pPr>
            <w:r w:rsidRPr="006932C2">
              <w:rPr>
                <w:rFonts w:cs="Calibri"/>
                <w:color w:val="000000" w:themeColor="text1"/>
                <w:sz w:val="20"/>
                <w:lang w:bidi="x-none"/>
              </w:rPr>
              <w:t xml:space="preserve">5% </w:t>
            </w:r>
          </w:p>
        </w:tc>
      </w:tr>
      <w:tr w:rsidR="00DB7CFF" w:rsidRPr="006932C2" w14:paraId="4F34410A" w14:textId="77777777" w:rsidTr="00DB7CFF">
        <w:trPr>
          <w:jc w:val="center"/>
        </w:trPr>
        <w:tc>
          <w:tcPr>
            <w:tcW w:w="4461" w:type="dxa"/>
          </w:tcPr>
          <w:p w14:paraId="38E80212" w14:textId="77777777" w:rsidR="00DB7CFF" w:rsidRPr="006932C2" w:rsidRDefault="00DB7CFF" w:rsidP="004C4CE2">
            <w:pPr>
              <w:rPr>
                <w:rFonts w:cs="Calibri"/>
                <w:sz w:val="20"/>
                <w:lang w:bidi="x-none"/>
              </w:rPr>
            </w:pPr>
            <w:r w:rsidRPr="006932C2">
              <w:rPr>
                <w:rFonts w:cs="Calibri"/>
                <w:sz w:val="20"/>
                <w:lang w:bidi="x-none"/>
              </w:rPr>
              <w:t>exercises</w:t>
            </w:r>
          </w:p>
        </w:tc>
        <w:tc>
          <w:tcPr>
            <w:tcW w:w="1980" w:type="dxa"/>
          </w:tcPr>
          <w:p w14:paraId="37A433DF" w14:textId="77777777" w:rsidR="00DB7CFF" w:rsidRPr="006932C2" w:rsidRDefault="00DB7CFF" w:rsidP="004C4CE2">
            <w:pPr>
              <w:jc w:val="center"/>
              <w:rPr>
                <w:rFonts w:cs="Calibri"/>
                <w:sz w:val="20"/>
                <w:lang w:bidi="x-none"/>
              </w:rPr>
            </w:pPr>
            <w:r w:rsidRPr="006932C2">
              <w:rPr>
                <w:rFonts w:cs="Calibri"/>
                <w:sz w:val="20"/>
                <w:lang w:bidi="x-none"/>
              </w:rPr>
              <w:t>45%</w:t>
            </w:r>
          </w:p>
        </w:tc>
      </w:tr>
      <w:tr w:rsidR="00DB7CFF" w:rsidRPr="006932C2" w14:paraId="2F6C5192" w14:textId="77777777" w:rsidTr="00DB7CFF">
        <w:trPr>
          <w:trHeight w:val="278"/>
          <w:jc w:val="center"/>
        </w:trPr>
        <w:tc>
          <w:tcPr>
            <w:tcW w:w="4461" w:type="dxa"/>
          </w:tcPr>
          <w:p w14:paraId="22B0016A" w14:textId="77777777" w:rsidR="00DB7CFF" w:rsidRPr="006932C2" w:rsidRDefault="00DB7CFF" w:rsidP="004C4CE2">
            <w:pPr>
              <w:rPr>
                <w:rFonts w:cs="Calibri"/>
                <w:sz w:val="20"/>
                <w:lang w:bidi="x-none"/>
              </w:rPr>
            </w:pPr>
            <w:r w:rsidRPr="006932C2">
              <w:rPr>
                <w:rFonts w:cs="Calibri"/>
                <w:sz w:val="20"/>
                <w:lang w:bidi="x-none"/>
              </w:rPr>
              <w:t>final exam</w:t>
            </w:r>
          </w:p>
        </w:tc>
        <w:tc>
          <w:tcPr>
            <w:tcW w:w="1980" w:type="dxa"/>
          </w:tcPr>
          <w:p w14:paraId="5532FEBF" w14:textId="77777777" w:rsidR="00DB7CFF" w:rsidRPr="006932C2" w:rsidRDefault="00DB7CFF" w:rsidP="004C4CE2">
            <w:pPr>
              <w:jc w:val="center"/>
              <w:rPr>
                <w:rFonts w:cs="Calibri"/>
                <w:sz w:val="20"/>
                <w:lang w:bidi="x-none"/>
              </w:rPr>
            </w:pPr>
            <w:r w:rsidRPr="006932C2">
              <w:rPr>
                <w:rFonts w:cs="Calibri"/>
                <w:sz w:val="20"/>
                <w:lang w:bidi="x-none"/>
              </w:rPr>
              <w:t>35%</w:t>
            </w:r>
          </w:p>
        </w:tc>
      </w:tr>
      <w:tr w:rsidR="00DB7CFF" w:rsidRPr="006932C2" w14:paraId="6BDF5B1A" w14:textId="77777777" w:rsidTr="00DB7CFF">
        <w:trPr>
          <w:jc w:val="center"/>
        </w:trPr>
        <w:tc>
          <w:tcPr>
            <w:tcW w:w="4461" w:type="dxa"/>
          </w:tcPr>
          <w:p w14:paraId="69820A5B" w14:textId="77777777" w:rsidR="00DB7CFF" w:rsidRPr="006932C2" w:rsidRDefault="00DB7CFF" w:rsidP="004C4CE2">
            <w:pPr>
              <w:rPr>
                <w:rFonts w:cs="Calibri"/>
                <w:sz w:val="20"/>
                <w:lang w:bidi="x-none"/>
              </w:rPr>
            </w:pPr>
            <w:r w:rsidRPr="006932C2">
              <w:rPr>
                <w:rFonts w:cs="Calibri"/>
                <w:sz w:val="20"/>
                <w:lang w:bidi="x-none"/>
              </w:rPr>
              <w:t>discussion section</w:t>
            </w:r>
          </w:p>
        </w:tc>
        <w:tc>
          <w:tcPr>
            <w:tcW w:w="1980" w:type="dxa"/>
          </w:tcPr>
          <w:p w14:paraId="3CD4275D" w14:textId="77777777" w:rsidR="00DB7CFF" w:rsidRPr="006932C2" w:rsidRDefault="00DB7CFF" w:rsidP="004C4CE2">
            <w:pPr>
              <w:jc w:val="center"/>
              <w:rPr>
                <w:rFonts w:cs="Calibri"/>
                <w:sz w:val="20"/>
                <w:lang w:bidi="x-none"/>
              </w:rPr>
            </w:pPr>
            <w:r w:rsidRPr="006932C2">
              <w:rPr>
                <w:rFonts w:cs="Calibri"/>
                <w:sz w:val="20"/>
                <w:lang w:bidi="x-none"/>
              </w:rPr>
              <w:t>15%</w:t>
            </w:r>
          </w:p>
        </w:tc>
      </w:tr>
    </w:tbl>
    <w:p w14:paraId="29609E8D" w14:textId="77777777" w:rsidR="00DA2347" w:rsidRPr="006932C2" w:rsidRDefault="00DA2347" w:rsidP="001C7CFF">
      <w:pPr>
        <w:rPr>
          <w:rFonts w:cs="Calibri"/>
          <w:b/>
        </w:rPr>
      </w:pPr>
    </w:p>
    <w:p w14:paraId="2ACF1DA0" w14:textId="46CFCC7A" w:rsidR="00DA2347" w:rsidRPr="006932C2" w:rsidRDefault="00C33A28" w:rsidP="006932C2">
      <w:pPr>
        <w:rPr>
          <w:rFonts w:cs="Calibri"/>
          <w:b/>
        </w:rPr>
      </w:pPr>
      <w:r w:rsidRPr="006932C2">
        <w:rPr>
          <w:rFonts w:cs="Calibri"/>
          <w:b/>
        </w:rPr>
        <w:t>Readings</w:t>
      </w:r>
    </w:p>
    <w:p w14:paraId="2381F23C" w14:textId="780974D2" w:rsidR="00CE636A" w:rsidRPr="00CE636A" w:rsidRDefault="00CE636A" w:rsidP="00CE636A">
      <w:pPr>
        <w:widowControl w:val="0"/>
        <w:adjustRightInd w:val="0"/>
        <w:ind w:left="480" w:hanging="480"/>
        <w:rPr>
          <w:rFonts w:ascii="Times New Roman" w:eastAsia="Times" w:hAnsi="Times New Roman"/>
          <w:color w:val="1A1A1A"/>
          <w:szCs w:val="24"/>
        </w:rPr>
      </w:pPr>
      <w:r w:rsidRPr="00CE636A">
        <w:rPr>
          <w:rFonts w:ascii="Times New Roman" w:eastAsia="Times" w:hAnsi="Times New Roman"/>
          <w:i/>
          <w:color w:val="1A1A1A"/>
          <w:szCs w:val="24"/>
        </w:rPr>
        <w:t>Recommended:</w:t>
      </w:r>
      <w:r w:rsidRPr="00CE636A">
        <w:rPr>
          <w:rFonts w:ascii="Times New Roman" w:eastAsia="Times" w:hAnsi="Times New Roman"/>
          <w:color w:val="1A1A1A"/>
          <w:szCs w:val="24"/>
        </w:rPr>
        <w:t xml:space="preserve"> Peter </w:t>
      </w:r>
      <w:proofErr w:type="spellStart"/>
      <w:r w:rsidRPr="00CE636A">
        <w:rPr>
          <w:rFonts w:ascii="Times New Roman" w:eastAsia="Times" w:hAnsi="Times New Roman"/>
          <w:color w:val="1A1A1A"/>
          <w:szCs w:val="24"/>
        </w:rPr>
        <w:t>Kare</w:t>
      </w:r>
      <w:r w:rsidR="00983080">
        <w:rPr>
          <w:rFonts w:ascii="Times New Roman" w:eastAsia="Times" w:hAnsi="Times New Roman"/>
          <w:color w:val="1A1A1A"/>
          <w:szCs w:val="24"/>
        </w:rPr>
        <w:t>i</w:t>
      </w:r>
      <w:r w:rsidRPr="00CE636A">
        <w:rPr>
          <w:rFonts w:ascii="Times New Roman" w:eastAsia="Times" w:hAnsi="Times New Roman"/>
          <w:color w:val="1A1A1A"/>
          <w:szCs w:val="24"/>
        </w:rPr>
        <w:t>va</w:t>
      </w:r>
      <w:proofErr w:type="spellEnd"/>
      <w:r w:rsidRPr="00CE636A">
        <w:rPr>
          <w:rFonts w:ascii="Times New Roman" w:eastAsia="Times" w:hAnsi="Times New Roman"/>
          <w:color w:val="1A1A1A"/>
          <w:szCs w:val="24"/>
        </w:rPr>
        <w:t xml:space="preserve"> &amp; Michelle </w:t>
      </w:r>
      <w:proofErr w:type="spellStart"/>
      <w:r w:rsidRPr="00CE636A">
        <w:rPr>
          <w:rFonts w:ascii="Times New Roman" w:eastAsia="Times" w:hAnsi="Times New Roman"/>
          <w:color w:val="1A1A1A"/>
          <w:szCs w:val="24"/>
        </w:rPr>
        <w:t>Marvier</w:t>
      </w:r>
      <w:proofErr w:type="spellEnd"/>
      <w:r w:rsidRPr="00CE636A">
        <w:rPr>
          <w:rFonts w:ascii="Times New Roman" w:eastAsia="Times" w:hAnsi="Times New Roman"/>
          <w:color w:val="1A1A1A"/>
          <w:szCs w:val="24"/>
        </w:rPr>
        <w:t>. 2014. Conservation Science: Balancing the Needs of People and Nature. Roberts and Company Publishers.</w:t>
      </w:r>
    </w:p>
    <w:p w14:paraId="4B36AB4F" w14:textId="77777777" w:rsidR="00CE636A" w:rsidRPr="00CE636A" w:rsidRDefault="00CE636A" w:rsidP="00CE636A">
      <w:pPr>
        <w:widowControl w:val="0"/>
        <w:adjustRightInd w:val="0"/>
        <w:ind w:left="480" w:hanging="480"/>
        <w:rPr>
          <w:rFonts w:ascii="Times New Roman" w:eastAsia="Times" w:hAnsi="Times New Roman"/>
          <w:color w:val="1A1A1A"/>
          <w:szCs w:val="24"/>
        </w:rPr>
      </w:pPr>
    </w:p>
    <w:p w14:paraId="0B56C26E" w14:textId="73102298" w:rsidR="00CE636A" w:rsidRPr="00CE636A" w:rsidRDefault="00CE636A" w:rsidP="00CE636A">
      <w:pPr>
        <w:widowControl w:val="0"/>
        <w:adjustRightInd w:val="0"/>
        <w:ind w:left="480" w:hanging="480"/>
        <w:rPr>
          <w:rFonts w:ascii="Times New Roman" w:eastAsia="Times" w:hAnsi="Times New Roman"/>
          <w:color w:val="1A1A1A"/>
          <w:szCs w:val="24"/>
        </w:rPr>
      </w:pPr>
      <w:r w:rsidRPr="00CE636A">
        <w:rPr>
          <w:rFonts w:ascii="Times New Roman" w:eastAsia="Times" w:hAnsi="Times New Roman"/>
          <w:color w:val="1A1A1A"/>
          <w:szCs w:val="24"/>
        </w:rPr>
        <w:t>Textbook is available on Course Reserves at Butler Library.</w:t>
      </w:r>
      <w:r>
        <w:rPr>
          <w:rFonts w:ascii="Times New Roman" w:eastAsia="Times" w:hAnsi="Times New Roman"/>
          <w:color w:val="1A1A1A"/>
          <w:szCs w:val="24"/>
        </w:rPr>
        <w:t xml:space="preserve"> It may be used to supplement course </w:t>
      </w:r>
      <w:r w:rsidR="000F4F2B">
        <w:rPr>
          <w:rFonts w:ascii="Times New Roman" w:eastAsia="Times" w:hAnsi="Times New Roman"/>
          <w:color w:val="1A1A1A"/>
          <w:szCs w:val="24"/>
        </w:rPr>
        <w:t>material but</w:t>
      </w:r>
      <w:r>
        <w:rPr>
          <w:rFonts w:ascii="Times New Roman" w:eastAsia="Times" w:hAnsi="Times New Roman"/>
          <w:color w:val="1A1A1A"/>
          <w:szCs w:val="24"/>
        </w:rPr>
        <w:t xml:space="preserve"> is not required.</w:t>
      </w:r>
    </w:p>
    <w:p w14:paraId="1A6DA970" w14:textId="77777777" w:rsidR="00CE636A" w:rsidRDefault="00CE636A" w:rsidP="00CE636A">
      <w:pPr>
        <w:widowControl w:val="0"/>
        <w:adjustRightInd w:val="0"/>
        <w:rPr>
          <w:rFonts w:asciiTheme="majorHAnsi" w:eastAsia="Times" w:hAnsiTheme="majorHAnsi" w:cs="Arial"/>
          <w:color w:val="1A1A1A"/>
          <w:szCs w:val="24"/>
        </w:rPr>
      </w:pPr>
    </w:p>
    <w:p w14:paraId="14B9FB10" w14:textId="54E05181" w:rsidR="00DA2347" w:rsidRPr="006932C2" w:rsidRDefault="002C3821" w:rsidP="002C3821">
      <w:pPr>
        <w:widowControl w:val="0"/>
        <w:adjustRightInd w:val="0"/>
        <w:rPr>
          <w:rFonts w:eastAsia="Times" w:cs="Calibri"/>
          <w:color w:val="1A1A1A"/>
          <w:szCs w:val="24"/>
        </w:rPr>
      </w:pPr>
      <w:r w:rsidRPr="006932C2">
        <w:rPr>
          <w:rFonts w:eastAsia="Times" w:cs="Calibri"/>
          <w:color w:val="1A1A1A"/>
          <w:szCs w:val="24"/>
        </w:rPr>
        <w:t xml:space="preserve">Lectures will </w:t>
      </w:r>
      <w:r w:rsidR="00DA4B7D" w:rsidRPr="006932C2">
        <w:rPr>
          <w:rFonts w:eastAsia="Times" w:cs="Calibri"/>
          <w:color w:val="1A1A1A"/>
          <w:szCs w:val="24"/>
        </w:rPr>
        <w:t>build on assigned</w:t>
      </w:r>
      <w:r w:rsidRPr="006932C2">
        <w:rPr>
          <w:rFonts w:eastAsia="Times" w:cs="Calibri"/>
          <w:color w:val="1A1A1A"/>
          <w:szCs w:val="24"/>
        </w:rPr>
        <w:t xml:space="preserve"> readings in the</w:t>
      </w:r>
      <w:r w:rsidR="006932C2">
        <w:rPr>
          <w:rFonts w:eastAsia="Times" w:cs="Calibri"/>
          <w:color w:val="1A1A1A"/>
          <w:szCs w:val="24"/>
        </w:rPr>
        <w:t xml:space="preserve"> </w:t>
      </w:r>
      <w:r w:rsidR="00301EB7" w:rsidRPr="006932C2">
        <w:rPr>
          <w:rFonts w:eastAsia="Times" w:cs="Calibri"/>
          <w:color w:val="1A1A1A"/>
          <w:szCs w:val="24"/>
        </w:rPr>
        <w:t>primary literature</w:t>
      </w:r>
      <w:r w:rsidR="006932C2">
        <w:rPr>
          <w:rFonts w:eastAsia="Times" w:cs="Calibri"/>
          <w:color w:val="1A1A1A"/>
          <w:szCs w:val="24"/>
        </w:rPr>
        <w:t xml:space="preserve"> </w:t>
      </w:r>
      <w:r w:rsidR="00301EB7" w:rsidRPr="006932C2">
        <w:rPr>
          <w:rFonts w:eastAsia="Times" w:cs="Calibri"/>
          <w:color w:val="1A1A1A"/>
          <w:szCs w:val="24"/>
        </w:rPr>
        <w:t>and real-world case studies</w:t>
      </w:r>
      <w:r w:rsidRPr="006932C2">
        <w:rPr>
          <w:rFonts w:eastAsia="Times" w:cs="Calibri"/>
          <w:color w:val="1A1A1A"/>
          <w:szCs w:val="24"/>
        </w:rPr>
        <w:t>. </w:t>
      </w:r>
      <w:r w:rsidR="00EA38A3">
        <w:rPr>
          <w:rFonts w:eastAsia="Times" w:cs="Calibri"/>
          <w:color w:val="1A1A1A"/>
          <w:szCs w:val="24"/>
        </w:rPr>
        <w:t>All</w:t>
      </w:r>
      <w:r w:rsidRPr="006932C2">
        <w:rPr>
          <w:rFonts w:eastAsia="Times" w:cs="Calibri"/>
          <w:color w:val="1A1A1A"/>
          <w:szCs w:val="24"/>
        </w:rPr>
        <w:t xml:space="preserve"> readings from the primary literature will be posted </w:t>
      </w:r>
      <w:r w:rsidR="00527550">
        <w:rPr>
          <w:rFonts w:eastAsia="Times" w:cs="Calibri"/>
          <w:color w:val="1A1A1A"/>
          <w:szCs w:val="24"/>
        </w:rPr>
        <w:t xml:space="preserve">directly </w:t>
      </w:r>
      <w:r w:rsidRPr="006932C2">
        <w:rPr>
          <w:rFonts w:eastAsia="Times" w:cs="Calibri"/>
          <w:color w:val="1A1A1A"/>
          <w:szCs w:val="24"/>
        </w:rPr>
        <w:t xml:space="preserve">on </w:t>
      </w:r>
      <w:r w:rsidR="006932C2" w:rsidRPr="006932C2">
        <w:rPr>
          <w:rFonts w:eastAsia="Times" w:cs="Calibri"/>
          <w:color w:val="1A1A1A"/>
          <w:szCs w:val="24"/>
        </w:rPr>
        <w:t>CourseWorks</w:t>
      </w:r>
      <w:r w:rsidRPr="006932C2">
        <w:rPr>
          <w:rFonts w:eastAsia="Times" w:cs="Calibri"/>
          <w:color w:val="1A1A1A"/>
          <w:szCs w:val="24"/>
        </w:rPr>
        <w:t xml:space="preserve">. </w:t>
      </w:r>
    </w:p>
    <w:p w14:paraId="088D7A50" w14:textId="77777777" w:rsidR="00DA2347" w:rsidRPr="006932C2" w:rsidRDefault="00DA2347" w:rsidP="002C3821">
      <w:pPr>
        <w:widowControl w:val="0"/>
        <w:adjustRightInd w:val="0"/>
        <w:rPr>
          <w:rFonts w:eastAsia="Times" w:cs="Calibri"/>
          <w:color w:val="1A1A1A"/>
          <w:szCs w:val="24"/>
        </w:rPr>
      </w:pPr>
    </w:p>
    <w:p w14:paraId="5E709555" w14:textId="201DD3D1" w:rsidR="00DA2347" w:rsidRPr="006932C2" w:rsidRDefault="00DA2347" w:rsidP="00DA2347">
      <w:pPr>
        <w:rPr>
          <w:rFonts w:cs="Calibri"/>
          <w:b/>
          <w:color w:val="000000" w:themeColor="text1"/>
        </w:rPr>
      </w:pPr>
      <w:r w:rsidRPr="006932C2">
        <w:rPr>
          <w:rFonts w:cs="Calibri"/>
          <w:b/>
          <w:color w:val="000000" w:themeColor="text1"/>
        </w:rPr>
        <w:t>Discussion Section</w:t>
      </w:r>
    </w:p>
    <w:p w14:paraId="3657B968" w14:textId="3353CF05" w:rsidR="00DA2347" w:rsidRPr="006932C2" w:rsidRDefault="00DA2347" w:rsidP="000812E5">
      <w:pPr>
        <w:jc w:val="both"/>
        <w:rPr>
          <w:rFonts w:cs="Calibri"/>
          <w:color w:val="000000" w:themeColor="text1"/>
        </w:rPr>
      </w:pPr>
      <w:r w:rsidRPr="006932C2">
        <w:rPr>
          <w:rFonts w:cs="Calibri"/>
          <w:color w:val="000000" w:themeColor="text1"/>
        </w:rPr>
        <w:t xml:space="preserve">You </w:t>
      </w:r>
      <w:r w:rsidRPr="002D558A">
        <w:rPr>
          <w:rFonts w:cs="Calibri"/>
          <w:b/>
          <w:color w:val="000000" w:themeColor="text1"/>
        </w:rPr>
        <w:t>must</w:t>
      </w:r>
      <w:r w:rsidRPr="006932C2">
        <w:rPr>
          <w:rFonts w:cs="Calibri"/>
          <w:color w:val="000000" w:themeColor="text1"/>
        </w:rPr>
        <w:t xml:space="preserve"> sign up for one of the two discussion sections. Each weekly discussion section will be devoted to discussion of a case study or other current topics in conservation biology through critical reading of the primary literature articles assigned for that week as well as reviewing the content of the weekly exercises.</w:t>
      </w:r>
    </w:p>
    <w:p w14:paraId="3688BA16" w14:textId="77777777" w:rsidR="00DA2347" w:rsidRPr="006932C2" w:rsidRDefault="00DA2347" w:rsidP="002C3821">
      <w:pPr>
        <w:widowControl w:val="0"/>
        <w:adjustRightInd w:val="0"/>
        <w:rPr>
          <w:rFonts w:eastAsia="Times" w:cs="Calibri"/>
          <w:color w:val="1A1A1A"/>
          <w:szCs w:val="24"/>
        </w:rPr>
      </w:pPr>
    </w:p>
    <w:p w14:paraId="369A162C" w14:textId="77777777" w:rsidR="00DA2347" w:rsidRPr="006932C2" w:rsidRDefault="00DA2347" w:rsidP="002C3821">
      <w:pPr>
        <w:widowControl w:val="0"/>
        <w:adjustRightInd w:val="0"/>
        <w:rPr>
          <w:rFonts w:eastAsia="Times" w:cs="Calibri"/>
          <w:b/>
          <w:color w:val="1A1A1A"/>
          <w:szCs w:val="24"/>
        </w:rPr>
      </w:pPr>
      <w:r w:rsidRPr="006932C2">
        <w:rPr>
          <w:rFonts w:eastAsia="Times" w:cs="Calibri"/>
          <w:b/>
          <w:color w:val="1A1A1A"/>
          <w:szCs w:val="24"/>
        </w:rPr>
        <w:t>Assignments</w:t>
      </w:r>
    </w:p>
    <w:p w14:paraId="59E63B11" w14:textId="131458EA" w:rsidR="002C3821" w:rsidRPr="006932C2" w:rsidRDefault="002C3821" w:rsidP="000812E5">
      <w:pPr>
        <w:widowControl w:val="0"/>
        <w:adjustRightInd w:val="0"/>
        <w:jc w:val="both"/>
        <w:rPr>
          <w:rFonts w:eastAsia="Times" w:cs="Calibri"/>
          <w:color w:val="1A1A1A"/>
          <w:szCs w:val="24"/>
        </w:rPr>
      </w:pPr>
      <w:r w:rsidRPr="006932C2">
        <w:rPr>
          <w:rFonts w:eastAsia="Times" w:cs="Calibri"/>
          <w:color w:val="1A1A1A"/>
          <w:szCs w:val="24"/>
        </w:rPr>
        <w:t xml:space="preserve">A particular emphasis of the course is toward applications and problem-solving in conservation biology. Each week we will present an overview of a topic, and then </w:t>
      </w:r>
      <w:r w:rsidR="00776767" w:rsidRPr="006932C2">
        <w:rPr>
          <w:rFonts w:eastAsia="Times" w:cs="Calibri"/>
          <w:color w:val="1A1A1A"/>
          <w:szCs w:val="24"/>
        </w:rPr>
        <w:t xml:space="preserve">in most weeks </w:t>
      </w:r>
      <w:r w:rsidRPr="006932C2">
        <w:rPr>
          <w:rFonts w:eastAsia="Times" w:cs="Calibri"/>
          <w:color w:val="1A1A1A"/>
          <w:szCs w:val="24"/>
        </w:rPr>
        <w:t xml:space="preserve">introduce an exercise that students will be expected to complete </w:t>
      </w:r>
      <w:r w:rsidR="000812E5">
        <w:rPr>
          <w:rFonts w:eastAsia="Times" w:cs="Calibri"/>
          <w:color w:val="1A1A1A"/>
          <w:szCs w:val="24"/>
        </w:rPr>
        <w:t>before</w:t>
      </w:r>
      <w:r w:rsidRPr="006932C2">
        <w:rPr>
          <w:rFonts w:eastAsia="Times" w:cs="Calibri"/>
          <w:color w:val="1A1A1A"/>
          <w:szCs w:val="24"/>
        </w:rPr>
        <w:t xml:space="preserve"> the next class meeting. </w:t>
      </w:r>
      <w:r w:rsidR="00DA4B7D" w:rsidRPr="006932C2">
        <w:rPr>
          <w:rFonts w:eastAsia="Times" w:cs="Calibri"/>
          <w:color w:val="1A1A1A"/>
          <w:szCs w:val="24"/>
        </w:rPr>
        <w:t>Many</w:t>
      </w:r>
      <w:r w:rsidRPr="006932C2">
        <w:rPr>
          <w:rFonts w:eastAsia="Times" w:cs="Calibri"/>
          <w:color w:val="1A1A1A"/>
          <w:szCs w:val="24"/>
        </w:rPr>
        <w:t xml:space="preserve"> of these exercises are demanding in terms of time and effort</w:t>
      </w:r>
      <w:r w:rsidR="000812E5">
        <w:rPr>
          <w:rFonts w:eastAsia="Times" w:cs="Calibri"/>
          <w:color w:val="1A1A1A"/>
          <w:szCs w:val="24"/>
        </w:rPr>
        <w:t>, making up</w:t>
      </w:r>
      <w:r w:rsidRPr="006932C2">
        <w:rPr>
          <w:rFonts w:eastAsia="Times" w:cs="Calibri"/>
          <w:color w:val="1A1A1A"/>
          <w:szCs w:val="24"/>
        </w:rPr>
        <w:t xml:space="preserve"> a large part of the course’s learning experience. </w:t>
      </w:r>
    </w:p>
    <w:p w14:paraId="01D8FAE8" w14:textId="77777777" w:rsidR="00DA2347" w:rsidRPr="006932C2" w:rsidRDefault="00DA2347" w:rsidP="00DA2347">
      <w:pPr>
        <w:rPr>
          <w:rFonts w:cs="Calibri"/>
        </w:rPr>
      </w:pPr>
    </w:p>
    <w:p w14:paraId="63DC1030" w14:textId="1C669E97" w:rsidR="00DA2347" w:rsidRDefault="00DA2347" w:rsidP="00FF1A05">
      <w:pPr>
        <w:jc w:val="both"/>
        <w:rPr>
          <w:rFonts w:cs="Calibri"/>
          <w:b/>
          <w:i/>
        </w:rPr>
      </w:pPr>
      <w:r w:rsidRPr="006932C2">
        <w:rPr>
          <w:rFonts w:cs="Calibri"/>
        </w:rPr>
        <w:t xml:space="preserve">All assignments must be submitted to </w:t>
      </w:r>
      <w:r w:rsidR="00FF1A05" w:rsidRPr="006932C2">
        <w:rPr>
          <w:rFonts w:cs="Calibri"/>
        </w:rPr>
        <w:t>CourseWorks</w:t>
      </w:r>
      <w:r w:rsidRPr="006932C2">
        <w:rPr>
          <w:rFonts w:cs="Calibri"/>
        </w:rPr>
        <w:t xml:space="preserve"> by the beginning of the lecture session on the assignment’s due date. (Some exercises will require handing in hard copies of solutions as well.) Late work will not be accepted without permission for an extension.  Extensions for legitimate medical and/or personal emergencies must be requested by email.  </w:t>
      </w:r>
      <w:r w:rsidRPr="006932C2">
        <w:rPr>
          <w:rFonts w:cs="Calibri"/>
          <w:b/>
          <w:i/>
        </w:rPr>
        <w:t xml:space="preserve">Only Dr. </w:t>
      </w:r>
      <w:r w:rsidR="001D3949" w:rsidRPr="006932C2">
        <w:rPr>
          <w:rFonts w:cs="Calibri"/>
          <w:b/>
          <w:i/>
        </w:rPr>
        <w:t xml:space="preserve">Moore </w:t>
      </w:r>
      <w:r w:rsidRPr="006932C2">
        <w:rPr>
          <w:rFonts w:cs="Calibri"/>
          <w:b/>
          <w:i/>
        </w:rPr>
        <w:t xml:space="preserve">can </w:t>
      </w:r>
      <w:r w:rsidR="00301EB7" w:rsidRPr="006932C2">
        <w:rPr>
          <w:rFonts w:cs="Calibri"/>
          <w:b/>
          <w:i/>
        </w:rPr>
        <w:t>give</w:t>
      </w:r>
      <w:r w:rsidRPr="006932C2">
        <w:rPr>
          <w:rFonts w:cs="Calibri"/>
          <w:b/>
          <w:i/>
        </w:rPr>
        <w:t xml:space="preserve"> you an extension - the TA will not be able to approve any extensions.</w:t>
      </w:r>
    </w:p>
    <w:p w14:paraId="27DEC858" w14:textId="28B8A85E" w:rsidR="002D558A" w:rsidRDefault="002D558A" w:rsidP="00FF1A05">
      <w:pPr>
        <w:jc w:val="both"/>
        <w:rPr>
          <w:rFonts w:cs="Calibri"/>
          <w:b/>
          <w:i/>
        </w:rPr>
      </w:pPr>
    </w:p>
    <w:p w14:paraId="2AD219B3" w14:textId="77777777" w:rsidR="002D558A" w:rsidRDefault="002D558A" w:rsidP="002D558A">
      <w:pPr>
        <w:spacing w:line="240" w:lineRule="atLeast"/>
        <w:rPr>
          <w:rFonts w:ascii="Times New Roman" w:hAnsi="Times New Roman"/>
          <w:szCs w:val="24"/>
        </w:rPr>
      </w:pPr>
      <w:r w:rsidRPr="002D558A">
        <w:rPr>
          <w:rFonts w:ascii="Times New Roman" w:hAnsi="Times New Roman"/>
          <w:b/>
          <w:bCs/>
          <w:szCs w:val="24"/>
        </w:rPr>
        <w:t>Students with Disabilities</w:t>
      </w:r>
    </w:p>
    <w:p w14:paraId="7D0F94DC" w14:textId="5930AC83" w:rsidR="002D558A" w:rsidRPr="002D558A" w:rsidRDefault="002D558A" w:rsidP="002D558A">
      <w:pPr>
        <w:spacing w:line="240" w:lineRule="atLeast"/>
        <w:rPr>
          <w:rFonts w:ascii="Times New Roman" w:hAnsi="Times New Roman"/>
          <w:szCs w:val="24"/>
        </w:rPr>
      </w:pPr>
      <w:r w:rsidRPr="002D558A">
        <w:rPr>
          <w:rFonts w:ascii="Times New Roman" w:hAnsi="Times New Roman"/>
          <w:szCs w:val="24"/>
        </w:rPr>
        <w:t xml:space="preserve">Please let me know if you are registered with the Office of Disability Services and require special accommodations related to this class so that I can assist in this regard.   If you have a disability but have not yet contacted the Office of Disability Services, please do so as soon as possible.  For more information visit </w:t>
      </w:r>
      <w:hyperlink r:id="rId8" w:tgtFrame="_blank" w:history="1">
        <w:r w:rsidRPr="002D558A">
          <w:rPr>
            <w:rStyle w:val="Hyperlink"/>
            <w:rFonts w:ascii="Times New Roman" w:hAnsi="Times New Roman"/>
            <w:szCs w:val="24"/>
          </w:rPr>
          <w:t>http://health.columbia.edu/services/ods</w:t>
        </w:r>
      </w:hyperlink>
      <w:r w:rsidRPr="002D558A">
        <w:rPr>
          <w:rFonts w:ascii="Times New Roman" w:hAnsi="Times New Roman"/>
          <w:szCs w:val="24"/>
        </w:rPr>
        <w:t>.</w:t>
      </w:r>
    </w:p>
    <w:p w14:paraId="59CEC903" w14:textId="77777777" w:rsidR="002D558A" w:rsidRPr="002D558A" w:rsidRDefault="002D558A" w:rsidP="002D558A">
      <w:pPr>
        <w:spacing w:line="240" w:lineRule="atLeast"/>
        <w:rPr>
          <w:rFonts w:ascii="Times New Roman" w:hAnsi="Times New Roman"/>
          <w:szCs w:val="24"/>
        </w:rPr>
      </w:pPr>
      <w:r w:rsidRPr="002D558A">
        <w:rPr>
          <w:rFonts w:ascii="Times New Roman" w:hAnsi="Times New Roman"/>
          <w:b/>
          <w:bCs/>
          <w:szCs w:val="24"/>
        </w:rPr>
        <w:t> </w:t>
      </w:r>
    </w:p>
    <w:p w14:paraId="28D322C7" w14:textId="77777777" w:rsidR="002D558A" w:rsidRDefault="002D558A" w:rsidP="002D558A">
      <w:pPr>
        <w:spacing w:line="240" w:lineRule="atLeast"/>
        <w:rPr>
          <w:rFonts w:ascii="Times New Roman" w:hAnsi="Times New Roman"/>
          <w:b/>
          <w:bCs/>
          <w:szCs w:val="24"/>
        </w:rPr>
      </w:pPr>
    </w:p>
    <w:p w14:paraId="127BC758" w14:textId="634E7224" w:rsidR="002D558A" w:rsidRDefault="002D558A" w:rsidP="002D558A">
      <w:pPr>
        <w:spacing w:line="240" w:lineRule="atLeast"/>
        <w:rPr>
          <w:rFonts w:ascii="Times New Roman" w:hAnsi="Times New Roman"/>
          <w:szCs w:val="24"/>
        </w:rPr>
      </w:pPr>
      <w:r w:rsidRPr="002D558A">
        <w:rPr>
          <w:rFonts w:ascii="Times New Roman" w:hAnsi="Times New Roman"/>
          <w:b/>
          <w:bCs/>
          <w:szCs w:val="24"/>
        </w:rPr>
        <w:lastRenderedPageBreak/>
        <w:t>Statement on Academic Integrity</w:t>
      </w:r>
    </w:p>
    <w:p w14:paraId="6D025320" w14:textId="7A1193EE" w:rsidR="002D558A" w:rsidRPr="002D558A" w:rsidRDefault="002D558A" w:rsidP="002D558A">
      <w:pPr>
        <w:spacing w:line="240" w:lineRule="atLeast"/>
        <w:rPr>
          <w:rFonts w:ascii="Times New Roman" w:hAnsi="Times New Roman"/>
          <w:szCs w:val="24"/>
        </w:rPr>
      </w:pPr>
      <w:r w:rsidRPr="002D558A">
        <w:rPr>
          <w:rFonts w:ascii="Times New Roman" w:hAnsi="Times New Roman"/>
          <w:szCs w:val="24"/>
        </w:rPr>
        <w:t xml:space="preserve">At the request of the administration, I refer students to the Faculty </w:t>
      </w:r>
      <w:r w:rsidR="00792D09" w:rsidRPr="002D558A">
        <w:rPr>
          <w:rFonts w:ascii="Times New Roman" w:hAnsi="Times New Roman"/>
          <w:szCs w:val="24"/>
        </w:rPr>
        <w:t>Statement</w:t>
      </w:r>
      <w:r w:rsidRPr="002D558A">
        <w:rPr>
          <w:rFonts w:ascii="Times New Roman" w:hAnsi="Times New Roman"/>
          <w:szCs w:val="24"/>
        </w:rPr>
        <w:t xml:space="preserve"> on Academic Integrity.  Any violation of the school honor code (e.g., cheating on either the midterm or final) will result both in a failing grade for this course and referral to CSA. </w:t>
      </w:r>
      <w:hyperlink r:id="rId9" w:tgtFrame="_blank" w:history="1">
        <w:r w:rsidRPr="002D558A">
          <w:rPr>
            <w:rStyle w:val="Hyperlink"/>
            <w:rFonts w:ascii="Times New Roman" w:hAnsi="Times New Roman"/>
            <w:szCs w:val="24"/>
          </w:rPr>
          <w:t>http://www.college.columbia.edu/faculty/resourcesforinstructors/academicintegrity/statement</w:t>
        </w:r>
      </w:hyperlink>
      <w:r w:rsidRPr="002D558A">
        <w:rPr>
          <w:rFonts w:ascii="Times New Roman" w:hAnsi="Times New Roman"/>
          <w:szCs w:val="24"/>
        </w:rPr>
        <w:t xml:space="preserve">.  </w:t>
      </w:r>
    </w:p>
    <w:p w14:paraId="7D35DB27" w14:textId="77777777" w:rsidR="00A93D6B" w:rsidRPr="006932C2" w:rsidRDefault="00A93D6B" w:rsidP="007414DC">
      <w:pPr>
        <w:rPr>
          <w:rFonts w:cs="Calibri"/>
          <w:color w:val="000000"/>
        </w:rPr>
      </w:pPr>
    </w:p>
    <w:p w14:paraId="479CA5D6" w14:textId="4CCFA52A" w:rsidR="007414DC" w:rsidRPr="006932C2" w:rsidRDefault="007414DC" w:rsidP="002C3821">
      <w:pPr>
        <w:rPr>
          <w:rFonts w:cs="Calibri"/>
          <w:b/>
          <w:sz w:val="28"/>
        </w:rPr>
      </w:pPr>
      <w:r w:rsidRPr="006932C2">
        <w:rPr>
          <w:rFonts w:cs="Calibri"/>
          <w:b/>
          <w:sz w:val="28"/>
        </w:rPr>
        <w:t>Class Reading and Assignment Schedule</w:t>
      </w:r>
    </w:p>
    <w:p w14:paraId="5F92EAAB" w14:textId="77777777" w:rsidR="007414DC" w:rsidRPr="006932C2" w:rsidRDefault="007414DC">
      <w:pPr>
        <w:rPr>
          <w:rFonts w:cs="Calibri"/>
        </w:rPr>
      </w:pPr>
    </w:p>
    <w:p w14:paraId="61F4D2D1" w14:textId="3B39AE58" w:rsidR="002C3821" w:rsidRPr="006932C2" w:rsidRDefault="002C3821">
      <w:pPr>
        <w:rPr>
          <w:rFonts w:cs="Calibri"/>
        </w:rPr>
      </w:pPr>
      <w:r w:rsidRPr="006932C2">
        <w:rPr>
          <w:rFonts w:cs="Calibri"/>
          <w:noProof/>
        </w:rPr>
        <mc:AlternateContent>
          <mc:Choice Requires="wps">
            <w:drawing>
              <wp:anchor distT="0" distB="0" distL="114300" distR="114300" simplePos="0" relativeHeight="251659264" behindDoc="0" locked="0" layoutInCell="1" allowOverlap="1" wp14:anchorId="2EE24414" wp14:editId="31E6A3BA">
                <wp:simplePos x="0" y="0"/>
                <wp:positionH relativeFrom="column">
                  <wp:posOffset>71120</wp:posOffset>
                </wp:positionH>
                <wp:positionV relativeFrom="paragraph">
                  <wp:posOffset>69215</wp:posOffset>
                </wp:positionV>
                <wp:extent cx="5608320" cy="30480"/>
                <wp:effectExtent l="50800" t="25400" r="55880" b="96520"/>
                <wp:wrapNone/>
                <wp:docPr id="1" name="Straight Connector 1"/>
                <wp:cNvGraphicFramePr/>
                <a:graphic xmlns:a="http://schemas.openxmlformats.org/drawingml/2006/main">
                  <a:graphicData uri="http://schemas.microsoft.com/office/word/2010/wordprocessingShape">
                    <wps:wsp>
                      <wps:cNvCnPr/>
                      <wps:spPr>
                        <a:xfrm flipV="1">
                          <a:off x="0" y="0"/>
                          <a:ext cx="5608320" cy="304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E3C90A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6pt,5.45pt" to="447.2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" strokecolor="#4f81bd [3204]" strokeweight="2pt">
                <v:shadow on="t" color="black" opacity="24903f" origin=",.5" offset="0,.55556mm"/>
              </v:line>
            </w:pict>
          </mc:Fallback>
        </mc:AlternateContent>
      </w:r>
    </w:p>
    <w:p w14:paraId="084897A3" w14:textId="77777777" w:rsidR="002C3821" w:rsidRPr="006932C2" w:rsidRDefault="002C3821">
      <w:pPr>
        <w:rPr>
          <w:rFonts w:cs="Calibri"/>
        </w:rPr>
      </w:pPr>
    </w:p>
    <w:p w14:paraId="02A3EDBA" w14:textId="77777777" w:rsidR="002E101D" w:rsidRDefault="002E101D" w:rsidP="003F04A8">
      <w:pPr>
        <w:pStyle w:val="BodyTextIndent3"/>
        <w:ind w:left="720" w:hanging="720"/>
        <w:rPr>
          <w:rFonts w:ascii="Times" w:hAnsi="Times" w:cs="Calibri"/>
          <w:sz w:val="26"/>
        </w:rPr>
      </w:pPr>
    </w:p>
    <w:p w14:paraId="2241797D" w14:textId="62FF992B" w:rsidR="007414DC" w:rsidRPr="006932C2" w:rsidRDefault="00C33A28" w:rsidP="003F04A8">
      <w:pPr>
        <w:pStyle w:val="BodyTextIndent3"/>
        <w:ind w:left="720" w:hanging="720"/>
        <w:rPr>
          <w:rFonts w:ascii="Times" w:hAnsi="Times" w:cs="Calibri"/>
          <w:sz w:val="26"/>
        </w:rPr>
      </w:pPr>
      <w:r w:rsidRPr="006932C2">
        <w:rPr>
          <w:rFonts w:ascii="Times" w:hAnsi="Times" w:cs="Calibri"/>
          <w:sz w:val="26"/>
        </w:rPr>
        <w:t xml:space="preserve">CLASS 1 </w:t>
      </w:r>
      <w:r w:rsidR="00D77C33" w:rsidRPr="006932C2">
        <w:rPr>
          <w:rFonts w:ascii="Times" w:hAnsi="Times" w:cs="Calibri"/>
          <w:sz w:val="26"/>
        </w:rPr>
        <w:t>–</w:t>
      </w:r>
      <w:r w:rsidRPr="006932C2">
        <w:rPr>
          <w:rFonts w:ascii="Times" w:hAnsi="Times" w:cs="Calibri"/>
          <w:sz w:val="26"/>
        </w:rPr>
        <w:t xml:space="preserve"> </w:t>
      </w:r>
      <w:r w:rsidR="00042438" w:rsidRPr="006932C2">
        <w:rPr>
          <w:rFonts w:ascii="Times" w:hAnsi="Times" w:cs="Calibri"/>
          <w:sz w:val="26"/>
        </w:rPr>
        <w:t xml:space="preserve">January </w:t>
      </w:r>
      <w:r w:rsidR="00301EB7" w:rsidRPr="006932C2">
        <w:rPr>
          <w:rFonts w:ascii="Times" w:hAnsi="Times" w:cs="Calibri"/>
          <w:sz w:val="26"/>
        </w:rPr>
        <w:t>2</w:t>
      </w:r>
      <w:r w:rsidR="00FF1A05">
        <w:rPr>
          <w:rFonts w:ascii="Times" w:hAnsi="Times" w:cs="Calibri"/>
          <w:sz w:val="26"/>
        </w:rPr>
        <w:t>7</w:t>
      </w:r>
      <w:r w:rsidR="003F04A8" w:rsidRPr="006932C2">
        <w:rPr>
          <w:rFonts w:ascii="Times" w:hAnsi="Times" w:cs="Calibri"/>
          <w:sz w:val="26"/>
        </w:rPr>
        <w:t>:</w:t>
      </w:r>
      <w:r w:rsidR="007414DC" w:rsidRPr="006932C2">
        <w:rPr>
          <w:rFonts w:ascii="Times" w:hAnsi="Times" w:cs="Calibri"/>
          <w:sz w:val="26"/>
        </w:rPr>
        <w:t xml:space="preserve">  Overview of Conservation Biology</w:t>
      </w:r>
      <w:r w:rsidR="00301EB7" w:rsidRPr="006932C2">
        <w:rPr>
          <w:rFonts w:ascii="Times" w:hAnsi="Times" w:cs="Calibri"/>
          <w:sz w:val="26"/>
        </w:rPr>
        <w:tab/>
      </w:r>
    </w:p>
    <w:p w14:paraId="70975751" w14:textId="77777777" w:rsidR="00BD11CE" w:rsidRDefault="00BD11CE" w:rsidP="00BD11CE">
      <w:pPr>
        <w:rPr>
          <w:rFonts w:cs="Calibri"/>
          <w:b/>
        </w:rPr>
      </w:pPr>
    </w:p>
    <w:p w14:paraId="7E5634EC" w14:textId="48DD65CD" w:rsidR="00BD11CE" w:rsidRPr="006932C2" w:rsidRDefault="00BD11CE" w:rsidP="00BD11CE">
      <w:pPr>
        <w:rPr>
          <w:rFonts w:cs="Calibri"/>
        </w:rPr>
      </w:pPr>
      <w:r>
        <w:rPr>
          <w:rFonts w:cs="Calibri"/>
          <w:b/>
        </w:rPr>
        <w:t>Recommended</w:t>
      </w:r>
      <w:r w:rsidRPr="006932C2">
        <w:rPr>
          <w:rFonts w:cs="Calibri"/>
          <w:b/>
        </w:rPr>
        <w:t xml:space="preserve"> </w:t>
      </w:r>
      <w:r>
        <w:rPr>
          <w:rFonts w:cs="Calibri"/>
          <w:b/>
        </w:rPr>
        <w:t xml:space="preserve">Lecture </w:t>
      </w:r>
      <w:r w:rsidRPr="006932C2">
        <w:rPr>
          <w:rFonts w:cs="Calibri"/>
          <w:b/>
        </w:rPr>
        <w:t>Reading</w:t>
      </w:r>
      <w:r w:rsidRPr="006932C2">
        <w:rPr>
          <w:rFonts w:cs="Calibri"/>
        </w:rPr>
        <w:t>:</w:t>
      </w:r>
    </w:p>
    <w:p w14:paraId="4C392F6E" w14:textId="27F17452" w:rsidR="00BD11CE" w:rsidRPr="006932C2" w:rsidRDefault="00BD11CE" w:rsidP="00BD11CE">
      <w:pPr>
        <w:numPr>
          <w:ilvl w:val="0"/>
          <w:numId w:val="12"/>
        </w:numPr>
        <w:rPr>
          <w:rFonts w:cs="Calibri"/>
        </w:rPr>
      </w:pPr>
      <w:r w:rsidRPr="006932C2">
        <w:rPr>
          <w:rFonts w:cs="Calibri"/>
        </w:rPr>
        <w:t>K&amp;M: Chapter 1 (pp. 20-25), Chapter 2 (pp. 35-44, 56-61), Chapter 3 (all)</w:t>
      </w:r>
    </w:p>
    <w:p w14:paraId="493142B9" w14:textId="77777777" w:rsidR="00D94CC4" w:rsidRDefault="00D94CC4" w:rsidP="002D7CD6">
      <w:pPr>
        <w:rPr>
          <w:rFonts w:cs="Calibri"/>
          <w:b/>
        </w:rPr>
      </w:pPr>
    </w:p>
    <w:p w14:paraId="54EB8928" w14:textId="346CB38F" w:rsidR="002D7CD6" w:rsidRPr="006932C2" w:rsidRDefault="00726EED" w:rsidP="002D7CD6">
      <w:pPr>
        <w:rPr>
          <w:rFonts w:cs="Calibri"/>
          <w:b/>
        </w:rPr>
      </w:pPr>
      <w:r>
        <w:rPr>
          <w:rFonts w:cs="Calibri"/>
          <w:b/>
        </w:rPr>
        <w:t xml:space="preserve">Required </w:t>
      </w:r>
      <w:r w:rsidR="002D7CD6" w:rsidRPr="006932C2">
        <w:rPr>
          <w:rFonts w:cs="Calibri"/>
          <w:b/>
        </w:rPr>
        <w:t xml:space="preserve">Discussion </w:t>
      </w:r>
      <w:r w:rsidR="00BD5417">
        <w:rPr>
          <w:rFonts w:cs="Calibri"/>
          <w:b/>
        </w:rPr>
        <w:t>Reading:</w:t>
      </w:r>
    </w:p>
    <w:p w14:paraId="726644FE" w14:textId="27ED1D75" w:rsidR="00FC1D48" w:rsidRPr="00FC1D48" w:rsidRDefault="00344EB3" w:rsidP="00FC1D48">
      <w:pPr>
        <w:numPr>
          <w:ilvl w:val="0"/>
          <w:numId w:val="36"/>
        </w:numPr>
        <w:rPr>
          <w:rFonts w:cs="Calibri"/>
        </w:rPr>
      </w:pPr>
      <w:r w:rsidRPr="006932C2">
        <w:rPr>
          <w:rFonts w:cs="Calibri"/>
        </w:rPr>
        <w:t xml:space="preserve">What is Conservation Science? </w:t>
      </w:r>
      <w:proofErr w:type="spellStart"/>
      <w:r w:rsidRPr="006932C2">
        <w:rPr>
          <w:rFonts w:cs="Calibri"/>
        </w:rPr>
        <w:t>Karieva</w:t>
      </w:r>
      <w:proofErr w:type="spellEnd"/>
      <w:r w:rsidRPr="006932C2">
        <w:rPr>
          <w:rFonts w:cs="Calibri"/>
        </w:rPr>
        <w:t xml:space="preserve"> P </w:t>
      </w:r>
      <w:r w:rsidR="00910C17">
        <w:rPr>
          <w:rFonts w:cs="Calibri"/>
        </w:rPr>
        <w:t>and</w:t>
      </w:r>
      <w:r w:rsidRPr="006932C2">
        <w:rPr>
          <w:rFonts w:cs="Calibri"/>
        </w:rPr>
        <w:t xml:space="preserve"> </w:t>
      </w:r>
      <w:proofErr w:type="spellStart"/>
      <w:r w:rsidRPr="006932C2">
        <w:rPr>
          <w:rFonts w:cs="Calibri"/>
        </w:rPr>
        <w:t>Marvier</w:t>
      </w:r>
      <w:proofErr w:type="spellEnd"/>
      <w:r w:rsidRPr="006932C2">
        <w:rPr>
          <w:rFonts w:cs="Calibri"/>
        </w:rPr>
        <w:t xml:space="preserve"> M. 2012. Bioscience 62 (11): 962-969</w:t>
      </w:r>
      <w:r w:rsidR="00FC1D48">
        <w:rPr>
          <w:rFonts w:cs="Calibri"/>
        </w:rPr>
        <w:t xml:space="preserve">. </w:t>
      </w:r>
    </w:p>
    <w:p w14:paraId="62F359B0" w14:textId="74B605FB" w:rsidR="00344EB3" w:rsidRPr="006932C2" w:rsidRDefault="00344EB3" w:rsidP="00344EB3">
      <w:pPr>
        <w:numPr>
          <w:ilvl w:val="0"/>
          <w:numId w:val="36"/>
        </w:numPr>
        <w:rPr>
          <w:rFonts w:cs="Calibri"/>
        </w:rPr>
      </w:pPr>
      <w:r w:rsidRPr="006932C2">
        <w:rPr>
          <w:rFonts w:cs="Calibri"/>
        </w:rPr>
        <w:t>The "New Conservation". Soule</w:t>
      </w:r>
      <w:r w:rsidR="00910C17">
        <w:rPr>
          <w:rFonts w:cs="Calibri"/>
        </w:rPr>
        <w:t xml:space="preserve"> </w:t>
      </w:r>
      <w:r w:rsidRPr="006932C2">
        <w:rPr>
          <w:rFonts w:cs="Calibri"/>
        </w:rPr>
        <w:t>M. 2013. Conservation Biology 27(5):895-897</w:t>
      </w:r>
      <w:r w:rsidR="00FC1D48">
        <w:rPr>
          <w:rFonts w:cs="Calibri"/>
        </w:rPr>
        <w:t xml:space="preserve">. </w:t>
      </w:r>
    </w:p>
    <w:p w14:paraId="2CC49692" w14:textId="04D05A52" w:rsidR="00344EB3" w:rsidRDefault="00344EB3" w:rsidP="00344EB3">
      <w:pPr>
        <w:numPr>
          <w:ilvl w:val="0"/>
          <w:numId w:val="36"/>
        </w:numPr>
        <w:rPr>
          <w:rFonts w:cs="Calibri"/>
        </w:rPr>
      </w:pPr>
      <w:r w:rsidRPr="006932C2">
        <w:rPr>
          <w:rFonts w:cs="Calibri"/>
        </w:rPr>
        <w:t xml:space="preserve">A Call for Inclusive Conservation. </w:t>
      </w:r>
      <w:proofErr w:type="spellStart"/>
      <w:r w:rsidRPr="006932C2">
        <w:rPr>
          <w:rFonts w:cs="Calibri"/>
        </w:rPr>
        <w:t>Tallis</w:t>
      </w:r>
      <w:proofErr w:type="spellEnd"/>
      <w:r w:rsidRPr="006932C2">
        <w:rPr>
          <w:rFonts w:cs="Calibri"/>
        </w:rPr>
        <w:t xml:space="preserve"> H</w:t>
      </w:r>
      <w:r w:rsidR="00910C17">
        <w:rPr>
          <w:rFonts w:cs="Calibri"/>
        </w:rPr>
        <w:t xml:space="preserve"> and</w:t>
      </w:r>
      <w:r w:rsidRPr="006932C2">
        <w:rPr>
          <w:rFonts w:cs="Calibri"/>
        </w:rPr>
        <w:t xml:space="preserve"> Lubchenco J. 2014. Nature 515: 27-28</w:t>
      </w:r>
    </w:p>
    <w:p w14:paraId="65E2448D" w14:textId="77777777" w:rsidR="00D94CC4" w:rsidRDefault="00D94CC4">
      <w:pPr>
        <w:rPr>
          <w:rFonts w:cs="Calibri"/>
          <w:b/>
        </w:rPr>
      </w:pPr>
    </w:p>
    <w:p w14:paraId="6F17CBE7" w14:textId="36DF3189" w:rsidR="007414DC" w:rsidRPr="0001052A" w:rsidRDefault="007414DC">
      <w:pPr>
        <w:rPr>
          <w:rFonts w:cs="Calibri"/>
          <w:bCs/>
        </w:rPr>
      </w:pPr>
      <w:r w:rsidRPr="006932C2">
        <w:rPr>
          <w:rFonts w:cs="Calibri"/>
          <w:b/>
        </w:rPr>
        <w:t>Assignments</w:t>
      </w:r>
      <w:r w:rsidR="003F04A8" w:rsidRPr="006932C2">
        <w:rPr>
          <w:rFonts w:cs="Calibri"/>
          <w:b/>
        </w:rPr>
        <w:t xml:space="preserve"> – Due </w:t>
      </w:r>
      <w:r w:rsidR="00832577" w:rsidRPr="006932C2">
        <w:rPr>
          <w:rFonts w:cs="Calibri"/>
          <w:b/>
        </w:rPr>
        <w:t xml:space="preserve">February </w:t>
      </w:r>
      <w:r w:rsidR="00FF1A05">
        <w:rPr>
          <w:rFonts w:cs="Calibri"/>
          <w:b/>
        </w:rPr>
        <w:t>3</w:t>
      </w:r>
      <w:r w:rsidRPr="006932C2">
        <w:rPr>
          <w:rFonts w:cs="Calibri"/>
          <w:b/>
        </w:rPr>
        <w:t>:</w:t>
      </w:r>
      <w:r w:rsidR="0001052A">
        <w:rPr>
          <w:rFonts w:cs="Calibri"/>
          <w:b/>
        </w:rPr>
        <w:t xml:space="preserve"> </w:t>
      </w:r>
      <w:r w:rsidR="0001052A">
        <w:rPr>
          <w:rFonts w:cs="Calibri"/>
          <w:bCs/>
        </w:rPr>
        <w:t>Address the following prompt in 300 words or less. What do you think conservation priorities should be? Provide justification for your answer.</w:t>
      </w:r>
    </w:p>
    <w:p w14:paraId="406B26B5" w14:textId="77777777" w:rsidR="007414DC" w:rsidRPr="006932C2" w:rsidRDefault="007414DC" w:rsidP="007414DC">
      <w:pPr>
        <w:rPr>
          <w:rFonts w:cs="Calibri"/>
          <w:b/>
        </w:rPr>
      </w:pPr>
    </w:p>
    <w:p w14:paraId="69750925" w14:textId="77777777" w:rsidR="002E101D" w:rsidRDefault="002E101D">
      <w:pPr>
        <w:rPr>
          <w:rFonts w:cs="Calibri"/>
          <w:b/>
          <w:sz w:val="26"/>
        </w:rPr>
      </w:pPr>
    </w:p>
    <w:p w14:paraId="69B8C844" w14:textId="50C67B4D" w:rsidR="007414DC" w:rsidRPr="006932C2" w:rsidRDefault="00C33A28">
      <w:pPr>
        <w:rPr>
          <w:rFonts w:cs="Calibri"/>
          <w:sz w:val="26"/>
        </w:rPr>
      </w:pPr>
      <w:r w:rsidRPr="006932C2">
        <w:rPr>
          <w:rFonts w:cs="Calibri"/>
          <w:b/>
          <w:sz w:val="26"/>
        </w:rPr>
        <w:t xml:space="preserve">CLASS 2 </w:t>
      </w:r>
      <w:r w:rsidR="00042438" w:rsidRPr="006932C2">
        <w:rPr>
          <w:rFonts w:cs="Calibri"/>
          <w:b/>
          <w:sz w:val="26"/>
        </w:rPr>
        <w:t>–</w:t>
      </w:r>
      <w:r w:rsidRPr="006932C2">
        <w:rPr>
          <w:rFonts w:cs="Calibri"/>
          <w:b/>
          <w:sz w:val="26"/>
        </w:rPr>
        <w:t xml:space="preserve"> </w:t>
      </w:r>
      <w:r w:rsidR="00832577" w:rsidRPr="006932C2">
        <w:rPr>
          <w:rFonts w:cs="Calibri"/>
          <w:b/>
          <w:sz w:val="26"/>
        </w:rPr>
        <w:t xml:space="preserve">February </w:t>
      </w:r>
      <w:r w:rsidR="00FF1A05">
        <w:rPr>
          <w:rFonts w:cs="Calibri"/>
          <w:b/>
          <w:sz w:val="26"/>
        </w:rPr>
        <w:t>3</w:t>
      </w:r>
      <w:r w:rsidR="00175310" w:rsidRPr="006932C2">
        <w:rPr>
          <w:rFonts w:cs="Calibri"/>
          <w:b/>
          <w:sz w:val="26"/>
        </w:rPr>
        <w:t xml:space="preserve">: </w:t>
      </w:r>
      <w:r w:rsidR="007414DC" w:rsidRPr="006932C2">
        <w:rPr>
          <w:rFonts w:cs="Calibri"/>
          <w:b/>
          <w:sz w:val="26"/>
        </w:rPr>
        <w:t>Threats to Biodiversity</w:t>
      </w:r>
    </w:p>
    <w:p w14:paraId="42A1DEC4" w14:textId="3B9B6332" w:rsidR="00BD11CE" w:rsidRDefault="00BD11CE" w:rsidP="00FD1EEF">
      <w:pPr>
        <w:rPr>
          <w:rFonts w:cs="Calibri"/>
          <w:b/>
        </w:rPr>
      </w:pPr>
    </w:p>
    <w:p w14:paraId="56682441" w14:textId="77777777" w:rsidR="00BD11CE" w:rsidRPr="006932C2" w:rsidRDefault="00BD11CE" w:rsidP="00BD11CE">
      <w:pPr>
        <w:rPr>
          <w:rFonts w:cs="Calibri"/>
        </w:rPr>
      </w:pPr>
      <w:r>
        <w:rPr>
          <w:rFonts w:cs="Calibri"/>
          <w:b/>
        </w:rPr>
        <w:t xml:space="preserve">Recommended Lecture </w:t>
      </w:r>
      <w:r w:rsidRPr="006932C2">
        <w:rPr>
          <w:rFonts w:cs="Calibri"/>
          <w:b/>
        </w:rPr>
        <w:t>Reading</w:t>
      </w:r>
      <w:r w:rsidRPr="006932C2">
        <w:rPr>
          <w:rFonts w:cs="Calibri"/>
        </w:rPr>
        <w:t xml:space="preserve">: </w:t>
      </w:r>
    </w:p>
    <w:p w14:paraId="53394064" w14:textId="448C924F" w:rsidR="00BD11CE" w:rsidRPr="00BD11CE" w:rsidRDefault="00BD11CE" w:rsidP="00FD1EEF">
      <w:pPr>
        <w:numPr>
          <w:ilvl w:val="0"/>
          <w:numId w:val="1"/>
        </w:numPr>
        <w:rPr>
          <w:rFonts w:cs="Calibri"/>
        </w:rPr>
      </w:pPr>
      <w:r w:rsidRPr="006932C2">
        <w:rPr>
          <w:rFonts w:cs="Calibri"/>
        </w:rPr>
        <w:t>K&amp;M: Chapter 1 (pp. 1-19), Chapter 2 (44-56), Chapter 9 (all)</w:t>
      </w:r>
    </w:p>
    <w:p w14:paraId="59FD1B11" w14:textId="77777777" w:rsidR="00D94CC4" w:rsidRDefault="00D94CC4" w:rsidP="00FD1EEF">
      <w:pPr>
        <w:rPr>
          <w:rFonts w:cs="Calibri"/>
          <w:b/>
        </w:rPr>
      </w:pPr>
    </w:p>
    <w:p w14:paraId="31566C85" w14:textId="473511EA" w:rsidR="00FD1EEF" w:rsidRPr="007C5FA9" w:rsidRDefault="00BD11CE" w:rsidP="00FD1EEF">
      <w:pPr>
        <w:rPr>
          <w:rFonts w:cs="Calibri"/>
          <w:b/>
        </w:rPr>
      </w:pPr>
      <w:r w:rsidRPr="007C5FA9">
        <w:rPr>
          <w:rFonts w:cs="Calibri"/>
          <w:b/>
        </w:rPr>
        <w:t xml:space="preserve">Required </w:t>
      </w:r>
      <w:r w:rsidR="00FD1EEF" w:rsidRPr="007C5FA9">
        <w:rPr>
          <w:rFonts w:cs="Calibri"/>
          <w:b/>
        </w:rPr>
        <w:t xml:space="preserve">Discussion </w:t>
      </w:r>
      <w:r w:rsidRPr="007C5FA9">
        <w:rPr>
          <w:rFonts w:cs="Calibri"/>
          <w:b/>
        </w:rPr>
        <w:t>Reading:</w:t>
      </w:r>
    </w:p>
    <w:p w14:paraId="02AEB38C" w14:textId="033D881E" w:rsidR="006567B7" w:rsidRPr="007C5FA9" w:rsidRDefault="00EB2CC0" w:rsidP="006567B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Calibri"/>
          <w:color w:val="000000"/>
          <w:szCs w:val="24"/>
        </w:rPr>
      </w:pPr>
      <w:r w:rsidRPr="007C5FA9">
        <w:rPr>
          <w:rFonts w:eastAsia="Times" w:cs="Calibri"/>
          <w:bCs/>
          <w:color w:val="000000"/>
          <w:szCs w:val="24"/>
        </w:rPr>
        <w:t xml:space="preserve">  </w:t>
      </w:r>
      <w:r w:rsidR="00880E82" w:rsidRPr="007C5FA9">
        <w:rPr>
          <w:rFonts w:eastAsia="Times" w:cs="Calibri"/>
          <w:bCs/>
          <w:color w:val="000000"/>
          <w:szCs w:val="24"/>
        </w:rPr>
        <w:t xml:space="preserve"> </w:t>
      </w:r>
      <w:proofErr w:type="spellStart"/>
      <w:r w:rsidR="006567B7" w:rsidRPr="007C5FA9">
        <w:rPr>
          <w:rFonts w:eastAsia="Times" w:cs="Calibri"/>
          <w:bCs/>
          <w:color w:val="000000"/>
          <w:szCs w:val="24"/>
        </w:rPr>
        <w:t>Rockstrom</w:t>
      </w:r>
      <w:proofErr w:type="spellEnd"/>
      <w:r w:rsidR="006567B7" w:rsidRPr="007C5FA9">
        <w:rPr>
          <w:rFonts w:eastAsia="Times" w:cs="Calibri"/>
          <w:bCs/>
          <w:color w:val="000000"/>
          <w:szCs w:val="24"/>
        </w:rPr>
        <w:t xml:space="preserve"> et al 2009. A safe operating space for humanity. </w:t>
      </w:r>
      <w:r w:rsidR="006567B7" w:rsidRPr="007C5FA9">
        <w:rPr>
          <w:rFonts w:eastAsia="Times" w:cs="Calibri"/>
          <w:i/>
          <w:iCs/>
          <w:color w:val="000000"/>
          <w:szCs w:val="24"/>
        </w:rPr>
        <w:t>Nature</w:t>
      </w:r>
      <w:r w:rsidR="006567B7" w:rsidRPr="007C5FA9">
        <w:rPr>
          <w:rFonts w:eastAsia="Times" w:cs="Calibri"/>
          <w:color w:val="000000"/>
          <w:szCs w:val="24"/>
        </w:rPr>
        <w:t xml:space="preserve"> </w:t>
      </w:r>
      <w:r w:rsidR="006567B7" w:rsidRPr="007C5FA9">
        <w:rPr>
          <w:rFonts w:eastAsia="Times" w:cs="Calibri"/>
          <w:bCs/>
          <w:color w:val="000000"/>
          <w:szCs w:val="24"/>
        </w:rPr>
        <w:t>461</w:t>
      </w:r>
      <w:r w:rsidR="006567B7" w:rsidRPr="007C5FA9">
        <w:rPr>
          <w:rFonts w:eastAsia="Times" w:cs="Calibri"/>
          <w:color w:val="000000"/>
          <w:szCs w:val="24"/>
        </w:rPr>
        <w:t>, 472-475</w:t>
      </w:r>
    </w:p>
    <w:p w14:paraId="32DCA33C" w14:textId="384A574C" w:rsidR="007C5FA9" w:rsidRPr="007C5FA9" w:rsidRDefault="007C5FA9" w:rsidP="007C5FA9">
      <w:pPr>
        <w:numPr>
          <w:ilvl w:val="0"/>
          <w:numId w:val="1"/>
        </w:numPr>
        <w:rPr>
          <w:rFonts w:cs="Calibri"/>
        </w:rPr>
      </w:pPr>
      <w:proofErr w:type="spellStart"/>
      <w:r w:rsidRPr="007C5FA9">
        <w:rPr>
          <w:rFonts w:cs="Calibri"/>
        </w:rPr>
        <w:t>Fardila</w:t>
      </w:r>
      <w:proofErr w:type="spellEnd"/>
      <w:r w:rsidRPr="007C5FA9">
        <w:rPr>
          <w:rFonts w:cs="Calibri"/>
        </w:rPr>
        <w:t xml:space="preserve"> D et al. 2017. A systematic review reveals changes in where and how we have studied habitat loss and fragmentation over 20 years. </w:t>
      </w:r>
      <w:r w:rsidRPr="007C5FA9">
        <w:rPr>
          <w:rFonts w:cs="Calibri"/>
          <w:i/>
        </w:rPr>
        <w:t>Biological Conservation</w:t>
      </w:r>
      <w:r w:rsidRPr="007C5FA9">
        <w:rPr>
          <w:rFonts w:cs="Calibri"/>
        </w:rPr>
        <w:t xml:space="preserve"> 212: 130-138. </w:t>
      </w:r>
    </w:p>
    <w:p w14:paraId="0EC3F954" w14:textId="1703DD06" w:rsidR="007C5FA9" w:rsidRPr="007C5FA9" w:rsidRDefault="007C5FA9" w:rsidP="007C5FA9">
      <w:pPr>
        <w:numPr>
          <w:ilvl w:val="0"/>
          <w:numId w:val="1"/>
        </w:numPr>
        <w:rPr>
          <w:rFonts w:cs="Calibri"/>
        </w:rPr>
      </w:pPr>
      <w:proofErr w:type="spellStart"/>
      <w:r w:rsidRPr="007C5FA9">
        <w:t>Colloca</w:t>
      </w:r>
      <w:proofErr w:type="spellEnd"/>
      <w:r w:rsidRPr="007C5FA9">
        <w:t xml:space="preserve"> F et al. 2017. Recent Trends and Impacts of Fisheries Exploitation on Mediterranean Stocks and Ecosystems. </w:t>
      </w:r>
      <w:r w:rsidRPr="007C5FA9">
        <w:rPr>
          <w:i/>
        </w:rPr>
        <w:t>Frontiers in Marine Science</w:t>
      </w:r>
      <w:r w:rsidRPr="007C5FA9">
        <w:t>. https://doi.org/10.3389/fmars.2017.00244</w:t>
      </w:r>
    </w:p>
    <w:p w14:paraId="4D801F14" w14:textId="77777777" w:rsidR="00D94CC4" w:rsidRDefault="00D94CC4" w:rsidP="00287736">
      <w:pPr>
        <w:rPr>
          <w:rFonts w:cs="Calibri"/>
          <w:b/>
        </w:rPr>
      </w:pPr>
    </w:p>
    <w:p w14:paraId="50BFDE7A" w14:textId="6ACACE52" w:rsidR="00287736" w:rsidRDefault="00287736" w:rsidP="00287736">
      <w:pPr>
        <w:rPr>
          <w:rFonts w:cs="Calibri"/>
        </w:rPr>
      </w:pPr>
      <w:r w:rsidRPr="006932C2">
        <w:rPr>
          <w:rFonts w:cs="Calibri"/>
          <w:b/>
        </w:rPr>
        <w:t>Assignment – Due Feb</w:t>
      </w:r>
      <w:r w:rsidR="00832577" w:rsidRPr="006932C2">
        <w:rPr>
          <w:rFonts w:cs="Calibri"/>
          <w:b/>
        </w:rPr>
        <w:t>ruary</w:t>
      </w:r>
      <w:r w:rsidRPr="006932C2">
        <w:rPr>
          <w:rFonts w:cs="Calibri"/>
          <w:b/>
        </w:rPr>
        <w:t xml:space="preserve"> </w:t>
      </w:r>
      <w:r w:rsidR="00832577" w:rsidRPr="006932C2">
        <w:rPr>
          <w:rFonts w:cs="Calibri"/>
          <w:b/>
        </w:rPr>
        <w:t>1</w:t>
      </w:r>
      <w:r w:rsidR="00FF1A05">
        <w:rPr>
          <w:rFonts w:cs="Calibri"/>
          <w:b/>
        </w:rPr>
        <w:t>0</w:t>
      </w:r>
      <w:r w:rsidRPr="006932C2">
        <w:rPr>
          <w:rFonts w:cs="Calibri"/>
          <w:b/>
        </w:rPr>
        <w:t xml:space="preserve">: </w:t>
      </w:r>
      <w:r w:rsidRPr="006932C2">
        <w:rPr>
          <w:rFonts w:cs="Calibri"/>
        </w:rPr>
        <w:t>Fragmentation Exercise</w:t>
      </w:r>
    </w:p>
    <w:p w14:paraId="3E6DD3E9" w14:textId="65E3A9A5" w:rsidR="002E101D" w:rsidRDefault="002E101D" w:rsidP="007414DC">
      <w:pPr>
        <w:pStyle w:val="Heading4"/>
        <w:rPr>
          <w:rFonts w:ascii="Times" w:hAnsi="Times" w:cs="Calibri"/>
          <w:sz w:val="26"/>
        </w:rPr>
      </w:pPr>
    </w:p>
    <w:p w14:paraId="69F01E2B" w14:textId="77777777" w:rsidR="002E101D" w:rsidRPr="002E101D" w:rsidRDefault="002E101D" w:rsidP="002E101D"/>
    <w:p w14:paraId="182BCA61" w14:textId="77777777" w:rsidR="002E101D" w:rsidRDefault="002E101D" w:rsidP="007414DC">
      <w:pPr>
        <w:pStyle w:val="Heading4"/>
        <w:rPr>
          <w:rFonts w:ascii="Times" w:hAnsi="Times" w:cs="Calibri"/>
          <w:sz w:val="26"/>
        </w:rPr>
      </w:pPr>
    </w:p>
    <w:p w14:paraId="42F9C9B0" w14:textId="166768CA" w:rsidR="007414DC" w:rsidRPr="006932C2" w:rsidRDefault="00BD565C" w:rsidP="007414DC">
      <w:pPr>
        <w:pStyle w:val="Heading4"/>
        <w:rPr>
          <w:rFonts w:ascii="Times" w:hAnsi="Times" w:cs="Calibri"/>
          <w:sz w:val="26"/>
        </w:rPr>
      </w:pPr>
      <w:r w:rsidRPr="006932C2">
        <w:rPr>
          <w:rFonts w:ascii="Times" w:hAnsi="Times" w:cs="Calibri"/>
          <w:sz w:val="26"/>
        </w:rPr>
        <w:t>CLASS 3 - Feb</w:t>
      </w:r>
      <w:r w:rsidR="00832577" w:rsidRPr="006932C2">
        <w:rPr>
          <w:rFonts w:ascii="Times" w:hAnsi="Times" w:cs="Calibri"/>
          <w:sz w:val="26"/>
        </w:rPr>
        <w:t>ruary</w:t>
      </w:r>
      <w:r w:rsidRPr="006932C2">
        <w:rPr>
          <w:rFonts w:ascii="Times" w:hAnsi="Times" w:cs="Calibri"/>
          <w:sz w:val="26"/>
        </w:rPr>
        <w:t xml:space="preserve"> </w:t>
      </w:r>
      <w:r w:rsidR="00832577" w:rsidRPr="006932C2">
        <w:rPr>
          <w:rFonts w:ascii="Times" w:hAnsi="Times" w:cs="Calibri"/>
          <w:sz w:val="26"/>
        </w:rPr>
        <w:t>1</w:t>
      </w:r>
      <w:r w:rsidR="00FF1A05">
        <w:rPr>
          <w:rFonts w:ascii="Times" w:hAnsi="Times" w:cs="Calibri"/>
          <w:sz w:val="26"/>
        </w:rPr>
        <w:t>0</w:t>
      </w:r>
      <w:r w:rsidR="00471007" w:rsidRPr="006932C2">
        <w:rPr>
          <w:rFonts w:ascii="Times" w:hAnsi="Times" w:cs="Calibri"/>
          <w:sz w:val="26"/>
        </w:rPr>
        <w:t>:</w:t>
      </w:r>
      <w:r w:rsidR="007414DC" w:rsidRPr="006932C2">
        <w:rPr>
          <w:rFonts w:ascii="Times" w:hAnsi="Times" w:cs="Calibri"/>
          <w:sz w:val="26"/>
        </w:rPr>
        <w:t xml:space="preserve">  </w:t>
      </w:r>
      <w:r w:rsidR="00471007" w:rsidRPr="006932C2">
        <w:rPr>
          <w:rFonts w:ascii="Times" w:hAnsi="Times" w:cs="Calibri"/>
          <w:sz w:val="26"/>
        </w:rPr>
        <w:t>Small Populations 1</w:t>
      </w:r>
      <w:r w:rsidR="002E6DD9" w:rsidRPr="006932C2">
        <w:rPr>
          <w:rFonts w:ascii="Times" w:hAnsi="Times" w:cs="Calibri"/>
          <w:sz w:val="26"/>
        </w:rPr>
        <w:t xml:space="preserve"> –</w:t>
      </w:r>
      <w:r w:rsidR="00471007" w:rsidRPr="006932C2">
        <w:rPr>
          <w:rFonts w:ascii="Times" w:hAnsi="Times" w:cs="Calibri"/>
          <w:sz w:val="26"/>
        </w:rPr>
        <w:t xml:space="preserve"> </w:t>
      </w:r>
      <w:r w:rsidR="00D0450A" w:rsidRPr="006932C2">
        <w:rPr>
          <w:rFonts w:ascii="Times" w:hAnsi="Times" w:cs="Calibri"/>
          <w:sz w:val="26"/>
        </w:rPr>
        <w:t>Conservation Genetics</w:t>
      </w:r>
      <w:r w:rsidR="0010263B" w:rsidRPr="006932C2">
        <w:rPr>
          <w:rFonts w:ascii="Times" w:hAnsi="Times" w:cs="Calibri"/>
          <w:sz w:val="26"/>
        </w:rPr>
        <w:t xml:space="preserve"> </w:t>
      </w:r>
    </w:p>
    <w:p w14:paraId="5E435D16" w14:textId="77777777" w:rsidR="00BD5417" w:rsidRDefault="00BD5417" w:rsidP="00D0450A">
      <w:pPr>
        <w:rPr>
          <w:rFonts w:cs="Calibri"/>
          <w:b/>
        </w:rPr>
      </w:pPr>
    </w:p>
    <w:p w14:paraId="119936F1" w14:textId="119D6549" w:rsidR="00D0450A" w:rsidRPr="006932C2" w:rsidRDefault="00BD5417" w:rsidP="00D0450A">
      <w:pPr>
        <w:rPr>
          <w:rFonts w:cs="Calibri"/>
          <w:b/>
        </w:rPr>
      </w:pPr>
      <w:r>
        <w:rPr>
          <w:rFonts w:cs="Calibri"/>
          <w:b/>
        </w:rPr>
        <w:t xml:space="preserve">Recommended Lecture </w:t>
      </w:r>
      <w:r w:rsidR="00D0450A" w:rsidRPr="006932C2">
        <w:rPr>
          <w:rFonts w:cs="Calibri"/>
          <w:b/>
        </w:rPr>
        <w:t>Reading:</w:t>
      </w:r>
    </w:p>
    <w:p w14:paraId="1062E8CD" w14:textId="40F288CF" w:rsidR="00471007" w:rsidRPr="006932C2" w:rsidRDefault="00471007" w:rsidP="00471007">
      <w:pPr>
        <w:numPr>
          <w:ilvl w:val="0"/>
          <w:numId w:val="6"/>
        </w:numPr>
        <w:rPr>
          <w:rFonts w:cs="Calibri"/>
        </w:rPr>
      </w:pPr>
      <w:r w:rsidRPr="006932C2">
        <w:rPr>
          <w:rFonts w:cs="Calibri"/>
        </w:rPr>
        <w:t>K&amp;M: Chapter 7 (</w:t>
      </w:r>
      <w:r w:rsidR="005B7C9A" w:rsidRPr="006932C2">
        <w:rPr>
          <w:rFonts w:cs="Calibri"/>
        </w:rPr>
        <w:t xml:space="preserve">pp. </w:t>
      </w:r>
      <w:r w:rsidRPr="006932C2">
        <w:rPr>
          <w:rFonts w:cs="Calibri"/>
        </w:rPr>
        <w:t>192-202)</w:t>
      </w:r>
      <w:r w:rsidR="00B62667" w:rsidRPr="006932C2">
        <w:rPr>
          <w:rFonts w:cs="Calibri"/>
        </w:rPr>
        <w:t>, Chapter 10 (298-306)</w:t>
      </w:r>
    </w:p>
    <w:p w14:paraId="400C6185" w14:textId="77777777" w:rsidR="00D94CC4" w:rsidRDefault="00D94CC4" w:rsidP="00287736">
      <w:pPr>
        <w:rPr>
          <w:rFonts w:cs="Calibri"/>
          <w:b/>
        </w:rPr>
      </w:pPr>
    </w:p>
    <w:p w14:paraId="08AC2E2E" w14:textId="07721E98" w:rsidR="00287736" w:rsidRPr="006932C2" w:rsidRDefault="00BD5417" w:rsidP="00287736">
      <w:pPr>
        <w:rPr>
          <w:rFonts w:cs="Calibri"/>
          <w:b/>
        </w:rPr>
      </w:pPr>
      <w:r>
        <w:rPr>
          <w:rFonts w:cs="Calibri"/>
          <w:b/>
        </w:rPr>
        <w:t xml:space="preserve">Required </w:t>
      </w:r>
      <w:r w:rsidR="00287736" w:rsidRPr="006932C2">
        <w:rPr>
          <w:rFonts w:cs="Calibri"/>
          <w:b/>
        </w:rPr>
        <w:t xml:space="preserve">Discussion </w:t>
      </w:r>
      <w:r>
        <w:rPr>
          <w:rFonts w:cs="Calibri"/>
          <w:b/>
        </w:rPr>
        <w:t>Reading:</w:t>
      </w:r>
    </w:p>
    <w:p w14:paraId="54C240FC" w14:textId="47B31360" w:rsidR="007C5FA9" w:rsidRPr="007C5FA9" w:rsidRDefault="007C5FA9" w:rsidP="00D0450A">
      <w:pPr>
        <w:numPr>
          <w:ilvl w:val="0"/>
          <w:numId w:val="6"/>
        </w:numPr>
        <w:rPr>
          <w:rFonts w:cs="Calibri"/>
        </w:rPr>
      </w:pPr>
      <w:proofErr w:type="spellStart"/>
      <w:r w:rsidRPr="007C5FA9">
        <w:rPr>
          <w:rFonts w:cs="Calibri"/>
        </w:rPr>
        <w:t>Allendorf</w:t>
      </w:r>
      <w:proofErr w:type="spellEnd"/>
      <w:r w:rsidRPr="007C5FA9">
        <w:rPr>
          <w:rFonts w:cs="Calibri"/>
        </w:rPr>
        <w:t xml:space="preserve"> F</w:t>
      </w:r>
      <w:r w:rsidR="00E7366E">
        <w:rPr>
          <w:rFonts w:cs="Calibri"/>
        </w:rPr>
        <w:t xml:space="preserve"> </w:t>
      </w:r>
      <w:r w:rsidRPr="007C5FA9">
        <w:rPr>
          <w:rFonts w:cs="Calibri"/>
        </w:rPr>
        <w:t xml:space="preserve">et al. 2010. Genomics and the future of conservation genetics. </w:t>
      </w:r>
      <w:r w:rsidRPr="007C5FA9">
        <w:rPr>
          <w:rFonts w:cs="Calibri"/>
          <w:i/>
        </w:rPr>
        <w:t>Nature Reviews Genetics</w:t>
      </w:r>
      <w:r w:rsidRPr="007C5FA9">
        <w:rPr>
          <w:rFonts w:cs="Calibri"/>
        </w:rPr>
        <w:t xml:space="preserve"> 11(10): 697-709.</w:t>
      </w:r>
    </w:p>
    <w:p w14:paraId="1EC46F6E" w14:textId="77777777" w:rsidR="00D94CC4" w:rsidRDefault="00D94CC4" w:rsidP="00D0450A">
      <w:pPr>
        <w:pStyle w:val="Heading1"/>
        <w:rPr>
          <w:rFonts w:cs="Calibri"/>
        </w:rPr>
      </w:pPr>
    </w:p>
    <w:p w14:paraId="52FB879E" w14:textId="3605FCEA" w:rsidR="00D0450A" w:rsidRPr="006932C2" w:rsidRDefault="00D77C33" w:rsidP="00D0450A">
      <w:pPr>
        <w:pStyle w:val="Heading1"/>
        <w:rPr>
          <w:rFonts w:cs="Calibri"/>
          <w:b w:val="0"/>
        </w:rPr>
      </w:pPr>
      <w:r w:rsidRPr="006932C2">
        <w:rPr>
          <w:rFonts w:cs="Calibri"/>
        </w:rPr>
        <w:t>Assignment – Due Feb</w:t>
      </w:r>
      <w:r w:rsidR="00832577" w:rsidRPr="006932C2">
        <w:rPr>
          <w:rFonts w:cs="Calibri"/>
        </w:rPr>
        <w:t>ruary</w:t>
      </w:r>
      <w:r w:rsidRPr="006932C2">
        <w:rPr>
          <w:rFonts w:cs="Calibri"/>
        </w:rPr>
        <w:t xml:space="preserve"> </w:t>
      </w:r>
      <w:r w:rsidR="00471007" w:rsidRPr="006932C2">
        <w:rPr>
          <w:rFonts w:cs="Calibri"/>
        </w:rPr>
        <w:t>1</w:t>
      </w:r>
      <w:r w:rsidR="00FF1A05">
        <w:rPr>
          <w:rFonts w:cs="Calibri"/>
        </w:rPr>
        <w:t>7</w:t>
      </w:r>
      <w:r w:rsidR="00D0450A" w:rsidRPr="006932C2">
        <w:rPr>
          <w:rFonts w:cs="Calibri"/>
        </w:rPr>
        <w:t xml:space="preserve">: </w:t>
      </w:r>
      <w:r w:rsidR="00D0450A" w:rsidRPr="006932C2">
        <w:rPr>
          <w:rFonts w:cs="Calibri"/>
          <w:b w:val="0"/>
        </w:rPr>
        <w:t>Captive Breeding and Asymmetry Exercise</w:t>
      </w:r>
    </w:p>
    <w:p w14:paraId="27AB83AA" w14:textId="77777777" w:rsidR="007414DC" w:rsidRPr="006932C2" w:rsidRDefault="007414DC" w:rsidP="007414DC">
      <w:pPr>
        <w:pStyle w:val="Heading4"/>
        <w:rPr>
          <w:rFonts w:ascii="Times" w:hAnsi="Times" w:cs="Calibri"/>
          <w:sz w:val="26"/>
        </w:rPr>
      </w:pPr>
    </w:p>
    <w:p w14:paraId="29D569A5" w14:textId="77777777" w:rsidR="002E101D" w:rsidRDefault="002E101D" w:rsidP="00471007">
      <w:pPr>
        <w:pStyle w:val="Heading4"/>
        <w:rPr>
          <w:rFonts w:ascii="Times" w:hAnsi="Times" w:cs="Calibri"/>
          <w:sz w:val="26"/>
        </w:rPr>
      </w:pPr>
    </w:p>
    <w:p w14:paraId="4D32BE21" w14:textId="3BC258CC" w:rsidR="00471007" w:rsidRPr="006932C2" w:rsidRDefault="00471007" w:rsidP="00471007">
      <w:pPr>
        <w:pStyle w:val="Heading4"/>
        <w:rPr>
          <w:rFonts w:ascii="Times" w:hAnsi="Times" w:cs="Calibri"/>
          <w:sz w:val="26"/>
        </w:rPr>
      </w:pPr>
      <w:r w:rsidRPr="006932C2">
        <w:rPr>
          <w:rFonts w:ascii="Times" w:hAnsi="Times" w:cs="Calibri"/>
          <w:sz w:val="26"/>
        </w:rPr>
        <w:t>CLASS 4 - Feb</w:t>
      </w:r>
      <w:r w:rsidR="00832577" w:rsidRPr="006932C2">
        <w:rPr>
          <w:rFonts w:ascii="Times" w:hAnsi="Times" w:cs="Calibri"/>
          <w:sz w:val="26"/>
        </w:rPr>
        <w:t>ruary</w:t>
      </w:r>
      <w:r w:rsidRPr="006932C2">
        <w:rPr>
          <w:rFonts w:ascii="Times" w:hAnsi="Times" w:cs="Calibri"/>
          <w:sz w:val="26"/>
        </w:rPr>
        <w:t xml:space="preserve"> </w:t>
      </w:r>
      <w:r w:rsidR="00301EB7" w:rsidRPr="006932C2">
        <w:rPr>
          <w:rFonts w:ascii="Times" w:hAnsi="Times" w:cs="Calibri"/>
          <w:sz w:val="26"/>
        </w:rPr>
        <w:t>1</w:t>
      </w:r>
      <w:r w:rsidR="00FF1A05">
        <w:rPr>
          <w:rFonts w:ascii="Times" w:hAnsi="Times" w:cs="Calibri"/>
          <w:sz w:val="26"/>
        </w:rPr>
        <w:t>7</w:t>
      </w:r>
      <w:r w:rsidRPr="006932C2">
        <w:rPr>
          <w:rFonts w:ascii="Times" w:hAnsi="Times" w:cs="Calibri"/>
          <w:sz w:val="26"/>
        </w:rPr>
        <w:t>: Small Populations 2</w:t>
      </w:r>
      <w:r w:rsidR="00980314" w:rsidRPr="006932C2">
        <w:rPr>
          <w:rFonts w:ascii="Times" w:hAnsi="Times" w:cs="Calibri"/>
          <w:sz w:val="26"/>
        </w:rPr>
        <w:t xml:space="preserve"> –</w:t>
      </w:r>
      <w:r w:rsidRPr="006932C2">
        <w:rPr>
          <w:rFonts w:ascii="Times" w:hAnsi="Times" w:cs="Calibri"/>
          <w:sz w:val="26"/>
        </w:rPr>
        <w:t xml:space="preserve"> Conservation of Populations</w:t>
      </w:r>
    </w:p>
    <w:p w14:paraId="2093361A" w14:textId="77777777" w:rsidR="00BD5417" w:rsidRDefault="00BD5417" w:rsidP="00471007">
      <w:pPr>
        <w:rPr>
          <w:rFonts w:cs="Calibri"/>
          <w:b/>
        </w:rPr>
      </w:pPr>
    </w:p>
    <w:p w14:paraId="2EB4D0B4" w14:textId="4A8F3592" w:rsidR="00471007" w:rsidRPr="006932C2" w:rsidRDefault="00BD5417" w:rsidP="00471007">
      <w:pPr>
        <w:rPr>
          <w:rFonts w:cs="Calibri"/>
        </w:rPr>
      </w:pPr>
      <w:r>
        <w:rPr>
          <w:rFonts w:cs="Calibri"/>
          <w:b/>
        </w:rPr>
        <w:t xml:space="preserve">Recommended Lecture </w:t>
      </w:r>
      <w:r w:rsidR="00471007" w:rsidRPr="006932C2">
        <w:rPr>
          <w:rFonts w:cs="Calibri"/>
          <w:b/>
        </w:rPr>
        <w:t>Reading</w:t>
      </w:r>
      <w:r w:rsidR="00471007" w:rsidRPr="006932C2">
        <w:rPr>
          <w:rFonts w:cs="Calibri"/>
        </w:rPr>
        <w:t>:</w:t>
      </w:r>
    </w:p>
    <w:p w14:paraId="69B765A0" w14:textId="63A62403" w:rsidR="00471007" w:rsidRPr="006932C2" w:rsidRDefault="00B62667" w:rsidP="00471007">
      <w:pPr>
        <w:numPr>
          <w:ilvl w:val="0"/>
          <w:numId w:val="26"/>
        </w:numPr>
        <w:rPr>
          <w:rFonts w:cs="Calibri"/>
        </w:rPr>
      </w:pPr>
      <w:r w:rsidRPr="006932C2">
        <w:rPr>
          <w:rFonts w:cs="Calibri"/>
        </w:rPr>
        <w:t>K&amp;M</w:t>
      </w:r>
      <w:r w:rsidR="00471007" w:rsidRPr="006932C2">
        <w:rPr>
          <w:rFonts w:cs="Calibri"/>
        </w:rPr>
        <w:t xml:space="preserve">:  </w:t>
      </w:r>
      <w:r w:rsidRPr="006932C2">
        <w:rPr>
          <w:rFonts w:cs="Calibri"/>
        </w:rPr>
        <w:t>Chapter 7 (</w:t>
      </w:r>
      <w:r w:rsidR="00471007" w:rsidRPr="006932C2">
        <w:rPr>
          <w:rFonts w:cs="Calibri"/>
        </w:rPr>
        <w:t xml:space="preserve">pp. </w:t>
      </w:r>
      <w:r w:rsidRPr="006932C2">
        <w:rPr>
          <w:rFonts w:cs="Calibri"/>
        </w:rPr>
        <w:t>183-192), Chapter 8 (all)</w:t>
      </w:r>
    </w:p>
    <w:p w14:paraId="4D9C7CF2" w14:textId="77777777" w:rsidR="00D94CC4" w:rsidRDefault="00D94CC4" w:rsidP="00471007">
      <w:pPr>
        <w:rPr>
          <w:rFonts w:cs="Calibri"/>
          <w:b/>
        </w:rPr>
      </w:pPr>
    </w:p>
    <w:p w14:paraId="3BC29BF8" w14:textId="0072C281" w:rsidR="00471007" w:rsidRPr="006932C2" w:rsidRDefault="00BD5417" w:rsidP="00471007">
      <w:pPr>
        <w:rPr>
          <w:rFonts w:cs="Calibri"/>
          <w:b/>
        </w:rPr>
      </w:pPr>
      <w:r>
        <w:rPr>
          <w:rFonts w:cs="Calibri"/>
          <w:b/>
        </w:rPr>
        <w:t xml:space="preserve">Required </w:t>
      </w:r>
      <w:r w:rsidR="00471007" w:rsidRPr="006932C2">
        <w:rPr>
          <w:rFonts w:cs="Calibri"/>
          <w:b/>
        </w:rPr>
        <w:t xml:space="preserve">Discussion </w:t>
      </w:r>
      <w:r>
        <w:rPr>
          <w:rFonts w:cs="Calibri"/>
          <w:b/>
        </w:rPr>
        <w:t>Reading:</w:t>
      </w:r>
    </w:p>
    <w:p w14:paraId="6CB1BF03" w14:textId="361668F7" w:rsidR="00396C22" w:rsidRDefault="00396C22" w:rsidP="00396C22">
      <w:pPr>
        <w:numPr>
          <w:ilvl w:val="0"/>
          <w:numId w:val="26"/>
        </w:numPr>
        <w:rPr>
          <w:rFonts w:cs="Calibri"/>
        </w:rPr>
      </w:pPr>
      <w:proofErr w:type="spellStart"/>
      <w:r w:rsidRPr="00396C22">
        <w:rPr>
          <w:rFonts w:cs="Calibri"/>
        </w:rPr>
        <w:t>McCusker</w:t>
      </w:r>
      <w:proofErr w:type="spellEnd"/>
      <w:r w:rsidRPr="00396C22">
        <w:rPr>
          <w:rFonts w:cs="Calibri"/>
        </w:rPr>
        <w:t xml:space="preserve"> MR et al. 2017. Exploring uncertainty in population viability analysis and its</w:t>
      </w:r>
      <w:r w:rsidR="004C4E72">
        <w:rPr>
          <w:rFonts w:cs="Calibri"/>
        </w:rPr>
        <w:t xml:space="preserve"> </w:t>
      </w:r>
      <w:r w:rsidRPr="00396C22">
        <w:rPr>
          <w:rFonts w:cs="Calibri"/>
        </w:rPr>
        <w:t xml:space="preserve">implications for the conservation of a freshwater fish. </w:t>
      </w:r>
      <w:r w:rsidRPr="00396C22">
        <w:rPr>
          <w:rFonts w:cs="Calibri"/>
          <w:i/>
        </w:rPr>
        <w:t>Aquatic Conservation</w:t>
      </w:r>
      <w:r w:rsidRPr="00396C22">
        <w:rPr>
          <w:rFonts w:cs="Calibri"/>
        </w:rPr>
        <w:t xml:space="preserve"> 27: 780-788.</w:t>
      </w:r>
    </w:p>
    <w:p w14:paraId="1B2E3118" w14:textId="5CF5A121" w:rsidR="00E17423" w:rsidRPr="00396C22" w:rsidRDefault="00E17423" w:rsidP="00396C22">
      <w:pPr>
        <w:numPr>
          <w:ilvl w:val="0"/>
          <w:numId w:val="26"/>
        </w:numPr>
        <w:rPr>
          <w:rFonts w:cs="Calibri"/>
        </w:rPr>
      </w:pPr>
      <w:proofErr w:type="spellStart"/>
      <w:r>
        <w:rPr>
          <w:rFonts w:cs="Calibri"/>
        </w:rPr>
        <w:t>Kienberg</w:t>
      </w:r>
      <w:proofErr w:type="spellEnd"/>
      <w:r>
        <w:rPr>
          <w:rFonts w:cs="Calibri"/>
        </w:rPr>
        <w:t xml:space="preserve"> O and Becker T. 2017. </w:t>
      </w:r>
      <w:r w:rsidRPr="00E17423">
        <w:rPr>
          <w:rFonts w:cs="Calibri"/>
        </w:rPr>
        <w:t xml:space="preserve">Differences in population structure require habitat-specific conservation strategies in the threatened steppe grassland plant </w:t>
      </w:r>
      <w:r w:rsidRPr="00E17423">
        <w:rPr>
          <w:rFonts w:cs="Calibri"/>
          <w:i/>
        </w:rPr>
        <w:t xml:space="preserve">Astragalus </w:t>
      </w:r>
      <w:proofErr w:type="spellStart"/>
      <w:r w:rsidRPr="00E17423">
        <w:rPr>
          <w:rFonts w:cs="Calibri"/>
          <w:i/>
        </w:rPr>
        <w:t>exscapus</w:t>
      </w:r>
      <w:proofErr w:type="spellEnd"/>
      <w:r>
        <w:rPr>
          <w:rFonts w:cs="Calibri"/>
        </w:rPr>
        <w:t xml:space="preserve">. </w:t>
      </w:r>
      <w:r>
        <w:rPr>
          <w:rFonts w:cs="Calibri"/>
          <w:i/>
        </w:rPr>
        <w:t>Biological Conservation</w:t>
      </w:r>
      <w:r>
        <w:rPr>
          <w:rFonts w:cs="Calibri"/>
        </w:rPr>
        <w:t xml:space="preserve"> 211: 56-66. </w:t>
      </w:r>
    </w:p>
    <w:p w14:paraId="60FA6147" w14:textId="77777777" w:rsidR="00D94CC4" w:rsidRDefault="00D94CC4" w:rsidP="00471007">
      <w:pPr>
        <w:rPr>
          <w:rFonts w:cs="Calibri"/>
          <w:b/>
        </w:rPr>
      </w:pPr>
    </w:p>
    <w:p w14:paraId="18F3FAAD" w14:textId="38BDB5F6" w:rsidR="00471007" w:rsidRPr="006932C2" w:rsidRDefault="00471007" w:rsidP="00471007">
      <w:pPr>
        <w:rPr>
          <w:rFonts w:cs="Calibri"/>
          <w:b/>
          <w:sz w:val="28"/>
        </w:rPr>
      </w:pPr>
      <w:r w:rsidRPr="006932C2">
        <w:rPr>
          <w:rFonts w:cs="Calibri"/>
          <w:b/>
        </w:rPr>
        <w:t>Assignment – Due Feb. 2</w:t>
      </w:r>
      <w:r w:rsidR="00FF1A05">
        <w:rPr>
          <w:rFonts w:cs="Calibri"/>
          <w:b/>
        </w:rPr>
        <w:t>4</w:t>
      </w:r>
      <w:r w:rsidRPr="006932C2">
        <w:rPr>
          <w:rFonts w:cs="Calibri"/>
          <w:b/>
        </w:rPr>
        <w:t xml:space="preserve">:  </w:t>
      </w:r>
      <w:r w:rsidRPr="006932C2">
        <w:rPr>
          <w:rFonts w:cs="Calibri"/>
        </w:rPr>
        <w:t xml:space="preserve">Applied demography exercise </w:t>
      </w:r>
    </w:p>
    <w:p w14:paraId="21B5AD89" w14:textId="77777777" w:rsidR="00471007" w:rsidRPr="006932C2" w:rsidRDefault="00471007" w:rsidP="007414DC">
      <w:pPr>
        <w:pStyle w:val="Heading4"/>
        <w:rPr>
          <w:rFonts w:ascii="Times" w:hAnsi="Times" w:cs="Calibri"/>
          <w:sz w:val="26"/>
        </w:rPr>
      </w:pPr>
    </w:p>
    <w:p w14:paraId="475EDD5B" w14:textId="77777777" w:rsidR="002E101D" w:rsidRDefault="002E101D" w:rsidP="00471007">
      <w:pPr>
        <w:pStyle w:val="Heading1"/>
        <w:rPr>
          <w:rFonts w:cs="Calibri"/>
          <w:sz w:val="26"/>
        </w:rPr>
      </w:pPr>
    </w:p>
    <w:p w14:paraId="79E6CE32" w14:textId="7B42A91E" w:rsidR="007414DC" w:rsidRPr="006932C2" w:rsidRDefault="00471007" w:rsidP="00471007">
      <w:pPr>
        <w:pStyle w:val="Heading1"/>
        <w:rPr>
          <w:rFonts w:cs="Calibri"/>
          <w:sz w:val="26"/>
        </w:rPr>
      </w:pPr>
      <w:r w:rsidRPr="006932C2">
        <w:rPr>
          <w:rFonts w:cs="Calibri"/>
          <w:sz w:val="26"/>
        </w:rPr>
        <w:t>CLASS 5 – Feb</w:t>
      </w:r>
      <w:r w:rsidR="00832577" w:rsidRPr="006932C2">
        <w:rPr>
          <w:rFonts w:cs="Calibri"/>
          <w:sz w:val="26"/>
        </w:rPr>
        <w:t>ruary</w:t>
      </w:r>
      <w:r w:rsidRPr="006932C2">
        <w:rPr>
          <w:rFonts w:cs="Calibri"/>
          <w:sz w:val="26"/>
        </w:rPr>
        <w:t xml:space="preserve"> </w:t>
      </w:r>
      <w:r w:rsidR="00301EB7" w:rsidRPr="006932C2">
        <w:rPr>
          <w:rFonts w:cs="Calibri"/>
          <w:sz w:val="26"/>
        </w:rPr>
        <w:t>2</w:t>
      </w:r>
      <w:r w:rsidR="00FF1A05">
        <w:rPr>
          <w:rFonts w:cs="Calibri"/>
          <w:sz w:val="26"/>
        </w:rPr>
        <w:t>4</w:t>
      </w:r>
      <w:r w:rsidRPr="006932C2">
        <w:rPr>
          <w:rFonts w:cs="Calibri"/>
          <w:sz w:val="26"/>
        </w:rPr>
        <w:t xml:space="preserve">: </w:t>
      </w:r>
      <w:r w:rsidR="00AC4D91" w:rsidRPr="006932C2">
        <w:rPr>
          <w:rFonts w:cs="Calibri"/>
          <w:sz w:val="26"/>
        </w:rPr>
        <w:t>Applied Systematics, Speciation, and Patterns of Diversity</w:t>
      </w:r>
      <w:r w:rsidR="00034DFF" w:rsidRPr="006932C2">
        <w:rPr>
          <w:rFonts w:cs="Calibri"/>
          <w:sz w:val="26"/>
        </w:rPr>
        <w:t xml:space="preserve">  </w:t>
      </w:r>
    </w:p>
    <w:p w14:paraId="61A164B0" w14:textId="77777777" w:rsidR="00BD5417" w:rsidRDefault="00BD5417" w:rsidP="00AC4D91">
      <w:pPr>
        <w:pStyle w:val="Heading1"/>
        <w:rPr>
          <w:rFonts w:cs="Calibri"/>
        </w:rPr>
      </w:pPr>
    </w:p>
    <w:p w14:paraId="6023EDE2" w14:textId="1935D7CB" w:rsidR="00AC4D91" w:rsidRPr="006932C2" w:rsidRDefault="00BD5417" w:rsidP="00AC4D91">
      <w:pPr>
        <w:pStyle w:val="Heading1"/>
        <w:rPr>
          <w:rFonts w:cs="Calibri"/>
        </w:rPr>
      </w:pPr>
      <w:r>
        <w:rPr>
          <w:rFonts w:cs="Calibri"/>
        </w:rPr>
        <w:t xml:space="preserve">Recommended Lecture </w:t>
      </w:r>
      <w:r w:rsidR="00AC4D91" w:rsidRPr="006932C2">
        <w:rPr>
          <w:rFonts w:cs="Calibri"/>
        </w:rPr>
        <w:t xml:space="preserve">Reading: </w:t>
      </w:r>
    </w:p>
    <w:p w14:paraId="5D69DAC1" w14:textId="2410280D" w:rsidR="00AC4D91" w:rsidRPr="006932C2" w:rsidRDefault="00B62667" w:rsidP="00AC4D91">
      <w:pPr>
        <w:widowControl w:val="0"/>
        <w:numPr>
          <w:ilvl w:val="0"/>
          <w:numId w:val="13"/>
        </w:numPr>
        <w:adjustRightInd w:val="0"/>
        <w:rPr>
          <w:rFonts w:cs="Calibri"/>
        </w:rPr>
      </w:pPr>
      <w:r w:rsidRPr="006932C2">
        <w:rPr>
          <w:rFonts w:cs="Calibri"/>
        </w:rPr>
        <w:t>K&amp;M</w:t>
      </w:r>
      <w:r w:rsidR="00287736" w:rsidRPr="006932C2">
        <w:rPr>
          <w:rFonts w:cs="Calibri"/>
        </w:rPr>
        <w:t xml:space="preserve">: </w:t>
      </w:r>
      <w:r w:rsidR="00F86C0B" w:rsidRPr="006932C2">
        <w:rPr>
          <w:rFonts w:cs="Calibri"/>
        </w:rPr>
        <w:t>Chapter 2 (pp. 36-40)</w:t>
      </w:r>
    </w:p>
    <w:p w14:paraId="0D4204C5" w14:textId="77777777" w:rsidR="00D94CC4" w:rsidRDefault="00D94CC4" w:rsidP="00287736">
      <w:pPr>
        <w:rPr>
          <w:rFonts w:cs="Calibri"/>
          <w:b/>
        </w:rPr>
      </w:pPr>
    </w:p>
    <w:p w14:paraId="73EA4476" w14:textId="159842A9" w:rsidR="00287736" w:rsidRPr="006932C2" w:rsidRDefault="00BD5417" w:rsidP="00287736">
      <w:pPr>
        <w:rPr>
          <w:rFonts w:cs="Calibri"/>
          <w:b/>
        </w:rPr>
      </w:pPr>
      <w:r>
        <w:rPr>
          <w:rFonts w:cs="Calibri"/>
          <w:b/>
        </w:rPr>
        <w:t xml:space="preserve">Required </w:t>
      </w:r>
      <w:r w:rsidR="00287736" w:rsidRPr="006932C2">
        <w:rPr>
          <w:rFonts w:cs="Calibri"/>
          <w:b/>
        </w:rPr>
        <w:t xml:space="preserve">Discussion </w:t>
      </w:r>
      <w:r>
        <w:rPr>
          <w:rFonts w:cs="Calibri"/>
          <w:b/>
        </w:rPr>
        <w:t>Reading:</w:t>
      </w:r>
    </w:p>
    <w:p w14:paraId="40FA0E48" w14:textId="0B464976" w:rsidR="00AC4D91" w:rsidRPr="004C4E72" w:rsidRDefault="004C4E72" w:rsidP="00AC4D91">
      <w:pPr>
        <w:widowControl w:val="0"/>
        <w:numPr>
          <w:ilvl w:val="0"/>
          <w:numId w:val="13"/>
        </w:numPr>
        <w:adjustRightInd w:val="0"/>
        <w:rPr>
          <w:rFonts w:cs="Calibri"/>
        </w:rPr>
      </w:pPr>
      <w:proofErr w:type="spellStart"/>
      <w:r>
        <w:rPr>
          <w:rFonts w:cs="Calibri"/>
        </w:rPr>
        <w:t>Stigall</w:t>
      </w:r>
      <w:proofErr w:type="spellEnd"/>
      <w:r>
        <w:rPr>
          <w:rFonts w:cs="Calibri"/>
        </w:rPr>
        <w:t xml:space="preserve"> A. 2017. </w:t>
      </w:r>
      <w:r w:rsidRPr="004C4E72">
        <w:rPr>
          <w:rFonts w:cs="Calibri"/>
        </w:rPr>
        <w:t>How is biodiversity produced? Examining speciation processes during the GOBE</w:t>
      </w:r>
      <w:r>
        <w:rPr>
          <w:rFonts w:cs="Calibri"/>
        </w:rPr>
        <w:t xml:space="preserve">. </w:t>
      </w:r>
      <w:proofErr w:type="spellStart"/>
      <w:r w:rsidRPr="004C4E72">
        <w:rPr>
          <w:rFonts w:cs="Calibri"/>
          <w:i/>
        </w:rPr>
        <w:t>Lethaia</w:t>
      </w:r>
      <w:proofErr w:type="spellEnd"/>
      <w:r>
        <w:rPr>
          <w:rFonts w:cs="Calibri"/>
          <w:i/>
        </w:rPr>
        <w:t xml:space="preserve"> </w:t>
      </w:r>
      <w:r>
        <w:rPr>
          <w:rFonts w:cs="Calibri"/>
        </w:rPr>
        <w:t xml:space="preserve">51: 165-172. </w:t>
      </w:r>
    </w:p>
    <w:p w14:paraId="5402B6C6" w14:textId="726B8D87" w:rsidR="00AC4D91" w:rsidRPr="004C4E72" w:rsidRDefault="004C4E72" w:rsidP="00AC4D91">
      <w:pPr>
        <w:widowControl w:val="0"/>
        <w:numPr>
          <w:ilvl w:val="0"/>
          <w:numId w:val="13"/>
        </w:numPr>
        <w:adjustRightInd w:val="0"/>
        <w:rPr>
          <w:rFonts w:cs="Calibri"/>
          <w:lang w:bidi="en-US"/>
        </w:rPr>
      </w:pPr>
      <w:r w:rsidRPr="004C4E72">
        <w:rPr>
          <w:rFonts w:cs="Calibri"/>
        </w:rPr>
        <w:t xml:space="preserve">Mora C et al. 2011. How Many Species Are There on Earth and in the Ocean? </w:t>
      </w:r>
      <w:proofErr w:type="spellStart"/>
      <w:r w:rsidRPr="004C4E72">
        <w:rPr>
          <w:rFonts w:cs="Calibri"/>
          <w:i/>
        </w:rPr>
        <w:t>PLoS</w:t>
      </w:r>
      <w:proofErr w:type="spellEnd"/>
      <w:r w:rsidRPr="004C4E72">
        <w:rPr>
          <w:rFonts w:cs="Calibri"/>
          <w:i/>
        </w:rPr>
        <w:t xml:space="preserve"> Biology</w:t>
      </w:r>
      <w:r w:rsidRPr="004C4E72">
        <w:rPr>
          <w:rFonts w:cs="Calibri"/>
        </w:rPr>
        <w:t xml:space="preserve"> 9(8): </w:t>
      </w:r>
      <w:proofErr w:type="gramStart"/>
      <w:r w:rsidRPr="004C4E72">
        <w:rPr>
          <w:rFonts w:cs="Calibri"/>
        </w:rPr>
        <w:t>e1001127.doi:10.1371/journal.pbio</w:t>
      </w:r>
      <w:proofErr w:type="gramEnd"/>
      <w:r w:rsidRPr="004C4E72">
        <w:rPr>
          <w:rFonts w:cs="Calibri"/>
        </w:rPr>
        <w:t xml:space="preserve">.1001127. </w:t>
      </w:r>
    </w:p>
    <w:p w14:paraId="20F94351" w14:textId="77777777" w:rsidR="00D94CC4" w:rsidRDefault="00D94CC4" w:rsidP="00AC4D91">
      <w:pPr>
        <w:widowControl w:val="0"/>
        <w:adjustRightInd w:val="0"/>
        <w:rPr>
          <w:rFonts w:cs="Calibri"/>
          <w:b/>
        </w:rPr>
      </w:pPr>
    </w:p>
    <w:p w14:paraId="0A6B1805" w14:textId="30D01B88" w:rsidR="007414DC" w:rsidRPr="005C4ABB" w:rsidRDefault="00AC4D91" w:rsidP="005C4ABB">
      <w:pPr>
        <w:widowControl w:val="0"/>
        <w:adjustRightInd w:val="0"/>
        <w:rPr>
          <w:rFonts w:cs="Calibri"/>
          <w:b/>
          <w:color w:val="0000FF"/>
        </w:rPr>
      </w:pPr>
      <w:r w:rsidRPr="006932C2">
        <w:rPr>
          <w:rFonts w:cs="Calibri"/>
          <w:b/>
        </w:rPr>
        <w:t xml:space="preserve">Assignment – Due </w:t>
      </w:r>
      <w:r w:rsidR="00E120AC" w:rsidRPr="006932C2">
        <w:rPr>
          <w:rFonts w:cs="Calibri"/>
          <w:b/>
        </w:rPr>
        <w:t xml:space="preserve">March </w:t>
      </w:r>
      <w:r w:rsidR="000352A7">
        <w:rPr>
          <w:rFonts w:cs="Calibri"/>
          <w:b/>
        </w:rPr>
        <w:t>2</w:t>
      </w:r>
      <w:r w:rsidRPr="006932C2">
        <w:rPr>
          <w:rFonts w:cs="Calibri"/>
          <w:b/>
        </w:rPr>
        <w:t xml:space="preserve">: </w:t>
      </w:r>
      <w:r w:rsidRPr="006932C2">
        <w:rPr>
          <w:rFonts w:cs="Calibri"/>
        </w:rPr>
        <w:t>Taxonomy and Conservation Exercise</w:t>
      </w:r>
    </w:p>
    <w:p w14:paraId="4D009F8C" w14:textId="77777777" w:rsidR="007414DC" w:rsidRPr="006932C2" w:rsidRDefault="007414DC">
      <w:pPr>
        <w:rPr>
          <w:rFonts w:cs="Calibri"/>
        </w:rPr>
      </w:pPr>
    </w:p>
    <w:p w14:paraId="5A647CFF" w14:textId="77777777" w:rsidR="002E101D" w:rsidRDefault="002E101D" w:rsidP="007414DC">
      <w:pPr>
        <w:rPr>
          <w:rFonts w:cs="Calibri"/>
          <w:b/>
          <w:sz w:val="26"/>
        </w:rPr>
      </w:pPr>
    </w:p>
    <w:p w14:paraId="419396EB" w14:textId="77777777" w:rsidR="002E101D" w:rsidRDefault="002E101D" w:rsidP="007414DC">
      <w:pPr>
        <w:rPr>
          <w:rFonts w:cs="Calibri"/>
          <w:b/>
          <w:sz w:val="26"/>
        </w:rPr>
      </w:pPr>
    </w:p>
    <w:p w14:paraId="7A0923C9" w14:textId="77777777" w:rsidR="002E101D" w:rsidRDefault="002E101D" w:rsidP="007414DC">
      <w:pPr>
        <w:rPr>
          <w:rFonts w:cs="Calibri"/>
          <w:b/>
          <w:sz w:val="26"/>
        </w:rPr>
      </w:pPr>
    </w:p>
    <w:p w14:paraId="0E9F0BF9" w14:textId="77777777" w:rsidR="002E101D" w:rsidRDefault="002E101D" w:rsidP="007414DC">
      <w:pPr>
        <w:rPr>
          <w:rFonts w:cs="Calibri"/>
          <w:b/>
          <w:sz w:val="26"/>
        </w:rPr>
      </w:pPr>
    </w:p>
    <w:p w14:paraId="2BF58C03" w14:textId="4BAEDE9D" w:rsidR="007414DC" w:rsidRPr="006932C2" w:rsidRDefault="007414DC" w:rsidP="007414DC">
      <w:pPr>
        <w:rPr>
          <w:rFonts w:cs="Calibri"/>
          <w:b/>
          <w:color w:val="0000FF"/>
          <w:sz w:val="26"/>
        </w:rPr>
      </w:pPr>
      <w:r w:rsidRPr="006932C2">
        <w:rPr>
          <w:rFonts w:cs="Calibri"/>
          <w:b/>
          <w:sz w:val="26"/>
        </w:rPr>
        <w:lastRenderedPageBreak/>
        <w:t xml:space="preserve">CLASS 6 </w:t>
      </w:r>
      <w:r w:rsidR="00042438" w:rsidRPr="006932C2">
        <w:rPr>
          <w:rFonts w:cs="Calibri"/>
          <w:b/>
          <w:sz w:val="26"/>
        </w:rPr>
        <w:t>–</w:t>
      </w:r>
      <w:r w:rsidR="003A684E" w:rsidRPr="006932C2">
        <w:rPr>
          <w:rFonts w:cs="Calibri"/>
          <w:b/>
          <w:sz w:val="26"/>
        </w:rPr>
        <w:t xml:space="preserve"> </w:t>
      </w:r>
      <w:r w:rsidR="00E120AC" w:rsidRPr="006932C2">
        <w:rPr>
          <w:rFonts w:cs="Calibri"/>
          <w:b/>
          <w:sz w:val="26"/>
        </w:rPr>
        <w:t xml:space="preserve">March </w:t>
      </w:r>
      <w:r w:rsidR="000352A7">
        <w:rPr>
          <w:rFonts w:cs="Calibri"/>
          <w:b/>
          <w:sz w:val="26"/>
        </w:rPr>
        <w:t>2</w:t>
      </w:r>
      <w:r w:rsidR="003A684E" w:rsidRPr="006932C2">
        <w:rPr>
          <w:rFonts w:cs="Calibri"/>
          <w:b/>
          <w:sz w:val="26"/>
        </w:rPr>
        <w:t>:</w:t>
      </w:r>
      <w:r w:rsidR="003A684E" w:rsidRPr="006932C2">
        <w:rPr>
          <w:rFonts w:cs="Calibri"/>
          <w:sz w:val="26"/>
        </w:rPr>
        <w:t xml:space="preserve"> </w:t>
      </w:r>
      <w:r w:rsidR="003A684E" w:rsidRPr="006932C2">
        <w:rPr>
          <w:rFonts w:cs="Calibri"/>
          <w:b/>
          <w:sz w:val="26"/>
        </w:rPr>
        <w:t>Conservation of Endangered Taxa</w:t>
      </w:r>
    </w:p>
    <w:p w14:paraId="6119D0EC" w14:textId="77777777" w:rsidR="00BD5417" w:rsidRDefault="00BD5417" w:rsidP="003A684E">
      <w:pPr>
        <w:rPr>
          <w:rFonts w:cs="Calibri"/>
          <w:b/>
        </w:rPr>
      </w:pPr>
    </w:p>
    <w:p w14:paraId="0909A0D4" w14:textId="0C4C2AFD" w:rsidR="003A684E" w:rsidRPr="006932C2" w:rsidRDefault="00BD5417" w:rsidP="003A684E">
      <w:pPr>
        <w:rPr>
          <w:rFonts w:cs="Calibri"/>
          <w:b/>
        </w:rPr>
      </w:pPr>
      <w:r>
        <w:rPr>
          <w:rFonts w:cs="Calibri"/>
          <w:b/>
        </w:rPr>
        <w:t xml:space="preserve">Recommended Lecture </w:t>
      </w:r>
      <w:r w:rsidR="00287736" w:rsidRPr="006932C2">
        <w:rPr>
          <w:rFonts w:cs="Calibri"/>
          <w:b/>
        </w:rPr>
        <w:t>Reading</w:t>
      </w:r>
      <w:r w:rsidR="003A684E" w:rsidRPr="006932C2">
        <w:rPr>
          <w:rFonts w:cs="Calibri"/>
          <w:b/>
        </w:rPr>
        <w:t>:</w:t>
      </w:r>
    </w:p>
    <w:p w14:paraId="17168D6D" w14:textId="6FE82446" w:rsidR="002D558A" w:rsidRPr="00BC0EEC" w:rsidRDefault="00F86C0B" w:rsidP="00287736">
      <w:pPr>
        <w:numPr>
          <w:ilvl w:val="0"/>
          <w:numId w:val="7"/>
        </w:numPr>
        <w:rPr>
          <w:rFonts w:cs="Calibri"/>
        </w:rPr>
      </w:pPr>
      <w:r w:rsidRPr="00BC0EEC">
        <w:rPr>
          <w:rFonts w:cs="Calibri"/>
        </w:rPr>
        <w:t>K&amp;M</w:t>
      </w:r>
      <w:r w:rsidR="00CA05A7" w:rsidRPr="00BC0EEC">
        <w:rPr>
          <w:rFonts w:cs="Calibri"/>
        </w:rPr>
        <w:t xml:space="preserve">: </w:t>
      </w:r>
      <w:r w:rsidRPr="00BC0EEC">
        <w:rPr>
          <w:rFonts w:cs="Calibri"/>
        </w:rPr>
        <w:t>Chapter 4 (</w:t>
      </w:r>
      <w:r w:rsidR="00CA05A7" w:rsidRPr="00BC0EEC">
        <w:rPr>
          <w:rFonts w:cs="Calibri"/>
        </w:rPr>
        <w:t xml:space="preserve">pp. </w:t>
      </w:r>
      <w:r w:rsidRPr="00BC0EEC">
        <w:rPr>
          <w:rFonts w:cs="Calibri"/>
        </w:rPr>
        <w:t>99-111), Chapter 11 (pp. 323-334)</w:t>
      </w:r>
    </w:p>
    <w:p w14:paraId="3DA2E5DE" w14:textId="77777777" w:rsidR="002D558A" w:rsidRDefault="002D558A" w:rsidP="00287736">
      <w:pPr>
        <w:rPr>
          <w:rFonts w:cs="Calibri"/>
          <w:b/>
        </w:rPr>
      </w:pPr>
    </w:p>
    <w:p w14:paraId="5FED3E16" w14:textId="573C4153" w:rsidR="00287736" w:rsidRPr="006932C2" w:rsidRDefault="00BD5417" w:rsidP="00287736">
      <w:pPr>
        <w:rPr>
          <w:rFonts w:cs="Calibri"/>
          <w:b/>
        </w:rPr>
      </w:pPr>
      <w:r>
        <w:rPr>
          <w:rFonts w:cs="Calibri"/>
          <w:b/>
        </w:rPr>
        <w:t xml:space="preserve">Required </w:t>
      </w:r>
      <w:r w:rsidR="00287736" w:rsidRPr="006932C2">
        <w:rPr>
          <w:rFonts w:cs="Calibri"/>
          <w:b/>
        </w:rPr>
        <w:t xml:space="preserve">Discussion </w:t>
      </w:r>
      <w:r>
        <w:rPr>
          <w:rFonts w:cs="Calibri"/>
          <w:b/>
        </w:rPr>
        <w:t>Reading:</w:t>
      </w:r>
    </w:p>
    <w:p w14:paraId="4B34E75F" w14:textId="00D53815" w:rsidR="003A684E" w:rsidRPr="00F956ED" w:rsidRDefault="00F956ED" w:rsidP="003A684E">
      <w:pPr>
        <w:numPr>
          <w:ilvl w:val="0"/>
          <w:numId w:val="7"/>
        </w:numPr>
        <w:rPr>
          <w:rFonts w:cs="Calibri"/>
        </w:rPr>
      </w:pPr>
      <w:r w:rsidRPr="00F956ED">
        <w:rPr>
          <w:rFonts w:cs="Calibri"/>
        </w:rPr>
        <w:t xml:space="preserve">Dolman P et al. 2015. Ark or park: </w:t>
      </w:r>
      <w:r w:rsidR="002E101D">
        <w:rPr>
          <w:rFonts w:cs="Calibri"/>
        </w:rPr>
        <w:t>The</w:t>
      </w:r>
      <w:r w:rsidRPr="00F956ED">
        <w:rPr>
          <w:rFonts w:cs="Calibri"/>
        </w:rPr>
        <w:t xml:space="preserve"> need to predict relative effectiveness of ex situ and in situ conservation before attempting captive breeding. </w:t>
      </w:r>
      <w:r w:rsidRPr="00F956ED">
        <w:rPr>
          <w:rFonts w:cs="Calibri"/>
          <w:i/>
        </w:rPr>
        <w:t>Journal of Applied Ecology</w:t>
      </w:r>
      <w:r w:rsidRPr="00F956ED">
        <w:rPr>
          <w:rFonts w:cs="Calibri"/>
        </w:rPr>
        <w:t xml:space="preserve"> 52: 841-850</w:t>
      </w:r>
    </w:p>
    <w:p w14:paraId="1BE83277" w14:textId="77777777" w:rsidR="00D94CC4" w:rsidRDefault="00D94CC4" w:rsidP="003A684E">
      <w:pPr>
        <w:rPr>
          <w:rFonts w:cs="Calibri"/>
          <w:b/>
        </w:rPr>
      </w:pPr>
    </w:p>
    <w:p w14:paraId="477E349B" w14:textId="46E9FB31" w:rsidR="000352A7" w:rsidRPr="002D558A" w:rsidRDefault="003A684E" w:rsidP="002D558A">
      <w:pPr>
        <w:rPr>
          <w:rFonts w:cs="Calibri"/>
          <w:b/>
        </w:rPr>
      </w:pPr>
      <w:r w:rsidRPr="006932C2">
        <w:rPr>
          <w:rFonts w:cs="Calibri"/>
          <w:b/>
        </w:rPr>
        <w:t xml:space="preserve">Assignment – Due March </w:t>
      </w:r>
      <w:r w:rsidR="000352A7">
        <w:rPr>
          <w:rFonts w:cs="Calibri"/>
          <w:b/>
        </w:rPr>
        <w:t>9</w:t>
      </w:r>
      <w:r w:rsidRPr="006932C2">
        <w:rPr>
          <w:rFonts w:cs="Calibri"/>
          <w:b/>
        </w:rPr>
        <w:t xml:space="preserve">:  </w:t>
      </w:r>
      <w:r w:rsidRPr="006932C2">
        <w:rPr>
          <w:rFonts w:cs="Calibri"/>
        </w:rPr>
        <w:t>Prioritizing conservation taxa exercise</w:t>
      </w:r>
      <w:r w:rsidRPr="006932C2">
        <w:rPr>
          <w:rFonts w:cs="Calibri"/>
          <w:b/>
        </w:rPr>
        <w:t xml:space="preserve"> </w:t>
      </w:r>
    </w:p>
    <w:p w14:paraId="534A0BAF" w14:textId="77777777" w:rsidR="00DD6C49" w:rsidRDefault="00DD6C49" w:rsidP="00EB564E">
      <w:pPr>
        <w:pStyle w:val="BodyTextIndent2"/>
        <w:rPr>
          <w:rFonts w:ascii="Times" w:hAnsi="Times" w:cs="Calibri"/>
          <w:sz w:val="26"/>
        </w:rPr>
      </w:pPr>
    </w:p>
    <w:p w14:paraId="04987351" w14:textId="77777777" w:rsidR="002E101D" w:rsidRDefault="002E101D" w:rsidP="00EB564E">
      <w:pPr>
        <w:pStyle w:val="BodyTextIndent2"/>
        <w:rPr>
          <w:rFonts w:ascii="Times" w:hAnsi="Times" w:cs="Calibri"/>
          <w:sz w:val="26"/>
        </w:rPr>
      </w:pPr>
    </w:p>
    <w:p w14:paraId="6D5C49A8" w14:textId="069B0842" w:rsidR="00EB564E" w:rsidRPr="003A4117" w:rsidRDefault="007414DC" w:rsidP="00EB564E">
      <w:pPr>
        <w:pStyle w:val="BodyTextIndent2"/>
        <w:rPr>
          <w:rFonts w:ascii="Times" w:hAnsi="Times" w:cs="Calibri"/>
          <w:color w:val="FF0000"/>
          <w:sz w:val="26"/>
        </w:rPr>
      </w:pPr>
      <w:r w:rsidRPr="003A4117">
        <w:rPr>
          <w:rFonts w:ascii="Times" w:hAnsi="Times" w:cs="Calibri"/>
          <w:color w:val="FF0000"/>
          <w:sz w:val="26"/>
        </w:rPr>
        <w:t xml:space="preserve">CLASS 7 </w:t>
      </w:r>
      <w:r w:rsidR="00042438" w:rsidRPr="003A4117">
        <w:rPr>
          <w:rFonts w:ascii="Times" w:hAnsi="Times" w:cs="Calibri"/>
          <w:color w:val="FF0000"/>
          <w:sz w:val="26"/>
        </w:rPr>
        <w:t>–</w:t>
      </w:r>
      <w:r w:rsidRPr="003A4117">
        <w:rPr>
          <w:rFonts w:ascii="Times" w:hAnsi="Times" w:cs="Calibri"/>
          <w:color w:val="FF0000"/>
          <w:sz w:val="26"/>
        </w:rPr>
        <w:t xml:space="preserve"> </w:t>
      </w:r>
      <w:r w:rsidR="00042438" w:rsidRPr="003A4117">
        <w:rPr>
          <w:rFonts w:ascii="Times" w:hAnsi="Times" w:cs="Calibri"/>
          <w:color w:val="FF0000"/>
          <w:sz w:val="26"/>
        </w:rPr>
        <w:t xml:space="preserve">March </w:t>
      </w:r>
      <w:r w:rsidR="000352A7" w:rsidRPr="003A4117">
        <w:rPr>
          <w:rFonts w:ascii="Times" w:hAnsi="Times" w:cs="Calibri"/>
          <w:color w:val="FF0000"/>
          <w:sz w:val="26"/>
        </w:rPr>
        <w:t>9</w:t>
      </w:r>
      <w:r w:rsidR="00E120AC" w:rsidRPr="003A4117">
        <w:rPr>
          <w:rFonts w:ascii="Times" w:hAnsi="Times" w:cs="Calibri"/>
          <w:color w:val="FF0000"/>
          <w:sz w:val="26"/>
        </w:rPr>
        <w:t>:</w:t>
      </w:r>
      <w:r w:rsidRPr="003A4117">
        <w:rPr>
          <w:rFonts w:ascii="Times" w:hAnsi="Times" w:cs="Calibri"/>
          <w:color w:val="FF0000"/>
          <w:sz w:val="26"/>
        </w:rPr>
        <w:t xml:space="preserve"> </w:t>
      </w:r>
      <w:r w:rsidR="00EB564E" w:rsidRPr="003A4117">
        <w:rPr>
          <w:rFonts w:ascii="Times" w:hAnsi="Times" w:cs="Calibri"/>
          <w:color w:val="FF0000"/>
          <w:sz w:val="26"/>
        </w:rPr>
        <w:t>Invasive Species and Conservation</w:t>
      </w:r>
    </w:p>
    <w:p w14:paraId="5F97C7D0" w14:textId="77777777" w:rsidR="00EB564E" w:rsidRDefault="00EB564E" w:rsidP="00EB564E">
      <w:pPr>
        <w:pStyle w:val="BodyTextIndent2"/>
        <w:rPr>
          <w:rFonts w:ascii="Times" w:hAnsi="Times" w:cs="Calibri"/>
        </w:rPr>
      </w:pPr>
    </w:p>
    <w:p w14:paraId="0882AC8B" w14:textId="77B4AC25" w:rsidR="00EB564E" w:rsidRPr="006932C2" w:rsidRDefault="00BD5417" w:rsidP="00EB564E">
      <w:pPr>
        <w:pStyle w:val="BodyTextIndent2"/>
        <w:rPr>
          <w:rFonts w:ascii="Times" w:hAnsi="Times" w:cs="Calibri"/>
          <w:sz w:val="26"/>
        </w:rPr>
      </w:pPr>
      <w:r>
        <w:rPr>
          <w:rFonts w:ascii="Times" w:hAnsi="Times" w:cs="Calibri"/>
        </w:rPr>
        <w:t xml:space="preserve">Recommended Lecture </w:t>
      </w:r>
      <w:r w:rsidR="00EB564E" w:rsidRPr="006932C2">
        <w:rPr>
          <w:rFonts w:ascii="Times" w:hAnsi="Times" w:cs="Calibri"/>
        </w:rPr>
        <w:t>Reading:</w:t>
      </w:r>
    </w:p>
    <w:p w14:paraId="18220360" w14:textId="77777777" w:rsidR="00EB564E" w:rsidRPr="006932C2" w:rsidRDefault="00EB564E" w:rsidP="00EB564E">
      <w:pPr>
        <w:numPr>
          <w:ilvl w:val="0"/>
          <w:numId w:val="4"/>
        </w:numPr>
        <w:rPr>
          <w:rFonts w:cs="Calibri"/>
          <w:i/>
        </w:rPr>
      </w:pPr>
      <w:r w:rsidRPr="006932C2">
        <w:rPr>
          <w:rFonts w:cs="Calibri"/>
        </w:rPr>
        <w:t>K&amp;M:  Chapter 17 (all)</w:t>
      </w:r>
    </w:p>
    <w:p w14:paraId="6BE83A29" w14:textId="77777777" w:rsidR="00EB564E" w:rsidRPr="00EB564E" w:rsidRDefault="00EB564E" w:rsidP="00EB564E">
      <w:pPr>
        <w:numPr>
          <w:ilvl w:val="0"/>
          <w:numId w:val="4"/>
        </w:numPr>
        <w:rPr>
          <w:rFonts w:cs="Calibri"/>
          <w:i/>
        </w:rPr>
      </w:pPr>
      <w:r w:rsidRPr="006932C2">
        <w:rPr>
          <w:rFonts w:cs="Calibri"/>
        </w:rPr>
        <w:t>K&amp;M:  Chapter 19 (all)</w:t>
      </w:r>
    </w:p>
    <w:p w14:paraId="5E94BB02" w14:textId="77777777" w:rsidR="00D94CC4" w:rsidRDefault="00D94CC4" w:rsidP="00EB564E">
      <w:pPr>
        <w:rPr>
          <w:rFonts w:cs="Calibri"/>
          <w:b/>
        </w:rPr>
      </w:pPr>
    </w:p>
    <w:p w14:paraId="470C3141" w14:textId="73249C7F" w:rsidR="00EB564E" w:rsidRPr="006932C2" w:rsidRDefault="00BD5417" w:rsidP="00EB564E">
      <w:pPr>
        <w:rPr>
          <w:rFonts w:cs="Calibri"/>
        </w:rPr>
      </w:pPr>
      <w:r>
        <w:rPr>
          <w:rFonts w:cs="Calibri"/>
          <w:b/>
        </w:rPr>
        <w:t xml:space="preserve">Required </w:t>
      </w:r>
      <w:r w:rsidR="00EB564E" w:rsidRPr="006932C2">
        <w:rPr>
          <w:rFonts w:cs="Calibri"/>
          <w:b/>
        </w:rPr>
        <w:t xml:space="preserve">Discussion </w:t>
      </w:r>
      <w:r>
        <w:rPr>
          <w:rFonts w:cs="Calibri"/>
          <w:b/>
        </w:rPr>
        <w:t>Reading</w:t>
      </w:r>
      <w:r w:rsidR="00EB564E" w:rsidRPr="006932C2">
        <w:rPr>
          <w:rFonts w:cs="Calibri"/>
        </w:rPr>
        <w:t xml:space="preserve">: </w:t>
      </w:r>
    </w:p>
    <w:p w14:paraId="39CA55EB" w14:textId="575D2C45" w:rsidR="00EB564E" w:rsidRPr="006932C2" w:rsidRDefault="00EB564E" w:rsidP="00EB564E">
      <w:pPr>
        <w:pStyle w:val="BodyTextIndent2"/>
        <w:numPr>
          <w:ilvl w:val="0"/>
          <w:numId w:val="4"/>
        </w:numPr>
        <w:rPr>
          <w:rFonts w:ascii="Times" w:hAnsi="Times" w:cs="Calibri"/>
          <w:b w:val="0"/>
          <w:szCs w:val="24"/>
        </w:rPr>
      </w:pPr>
      <w:proofErr w:type="spellStart"/>
      <w:r w:rsidRPr="006932C2">
        <w:rPr>
          <w:rFonts w:ascii="Times" w:hAnsi="Times" w:cs="Calibri"/>
          <w:b w:val="0"/>
          <w:szCs w:val="24"/>
        </w:rPr>
        <w:t>Schlaepfer</w:t>
      </w:r>
      <w:proofErr w:type="spellEnd"/>
      <w:r w:rsidRPr="006932C2">
        <w:rPr>
          <w:rFonts w:ascii="Times" w:hAnsi="Times" w:cs="Calibri"/>
          <w:b w:val="0"/>
          <w:szCs w:val="24"/>
        </w:rPr>
        <w:t xml:space="preserve"> MA, Sax DF, </w:t>
      </w:r>
      <w:r w:rsidR="00DD6C49">
        <w:rPr>
          <w:rFonts w:ascii="Times" w:hAnsi="Times" w:cs="Calibri"/>
          <w:b w:val="0"/>
          <w:szCs w:val="24"/>
        </w:rPr>
        <w:t xml:space="preserve">and </w:t>
      </w:r>
      <w:r w:rsidRPr="006932C2">
        <w:rPr>
          <w:rFonts w:ascii="Times" w:hAnsi="Times" w:cs="Calibri"/>
          <w:b w:val="0"/>
          <w:szCs w:val="24"/>
        </w:rPr>
        <w:t>Olden JD. 2011. The potential conservation value of non-native species. Conservation Biology 25(3): 428-437.</w:t>
      </w:r>
    </w:p>
    <w:p w14:paraId="224EE0E7" w14:textId="51D3F138" w:rsidR="00EB564E" w:rsidRDefault="00EB564E" w:rsidP="00EB564E">
      <w:pPr>
        <w:pStyle w:val="BodyTextIndent2"/>
        <w:numPr>
          <w:ilvl w:val="0"/>
          <w:numId w:val="4"/>
        </w:numPr>
        <w:rPr>
          <w:rFonts w:ascii="Times" w:hAnsi="Times" w:cs="Calibri"/>
          <w:b w:val="0"/>
          <w:szCs w:val="24"/>
        </w:rPr>
      </w:pPr>
      <w:r w:rsidRPr="006932C2">
        <w:rPr>
          <w:rFonts w:ascii="Times" w:hAnsi="Times" w:cs="Calibri"/>
          <w:b w:val="0"/>
          <w:szCs w:val="24"/>
        </w:rPr>
        <w:t xml:space="preserve">Smith-Ramesh LM, Moore AC, </w:t>
      </w:r>
      <w:r w:rsidR="00DD6C49">
        <w:rPr>
          <w:rFonts w:ascii="Times" w:hAnsi="Times" w:cs="Calibri"/>
          <w:b w:val="0"/>
          <w:szCs w:val="24"/>
        </w:rPr>
        <w:t xml:space="preserve">and </w:t>
      </w:r>
      <w:r w:rsidRPr="006932C2">
        <w:rPr>
          <w:rFonts w:ascii="Times" w:hAnsi="Times" w:cs="Calibri"/>
          <w:b w:val="0"/>
          <w:szCs w:val="24"/>
        </w:rPr>
        <w:t xml:space="preserve">Schmitz OJ. 2016. Global synthesis suggests that food web connectance correlates to invasion resistance. Global Change Biology </w:t>
      </w:r>
      <w:proofErr w:type="spellStart"/>
      <w:r w:rsidRPr="006932C2">
        <w:rPr>
          <w:rFonts w:ascii="Times" w:hAnsi="Times" w:cs="Calibri"/>
          <w:b w:val="0"/>
          <w:szCs w:val="24"/>
        </w:rPr>
        <w:t>doi</w:t>
      </w:r>
      <w:proofErr w:type="spellEnd"/>
      <w:r w:rsidRPr="006932C2">
        <w:rPr>
          <w:rFonts w:ascii="Times" w:hAnsi="Times" w:cs="Calibri"/>
          <w:b w:val="0"/>
          <w:szCs w:val="24"/>
        </w:rPr>
        <w:t xml:space="preserve">: 10.1111/gcb.13460. </w:t>
      </w:r>
    </w:p>
    <w:p w14:paraId="08A6A39B" w14:textId="7BDF36D7" w:rsidR="0043408B" w:rsidRDefault="0043408B" w:rsidP="0043408B">
      <w:pPr>
        <w:pStyle w:val="BodyTextIndent2"/>
        <w:rPr>
          <w:rFonts w:ascii="Times" w:hAnsi="Times" w:cs="Calibri"/>
          <w:b w:val="0"/>
          <w:szCs w:val="24"/>
        </w:rPr>
      </w:pPr>
    </w:p>
    <w:p w14:paraId="0571836B" w14:textId="77777777" w:rsidR="0043408B" w:rsidRPr="000352A7" w:rsidRDefault="0043408B" w:rsidP="0043408B">
      <w:pPr>
        <w:rPr>
          <w:rFonts w:cs="Calibri"/>
          <w:i/>
          <w:sz w:val="26"/>
        </w:rPr>
      </w:pPr>
      <w:r w:rsidRPr="006932C2">
        <w:rPr>
          <w:rFonts w:cs="Calibri"/>
          <w:b/>
          <w:i/>
          <w:sz w:val="26"/>
        </w:rPr>
        <w:t>Mar 1</w:t>
      </w:r>
      <w:r>
        <w:rPr>
          <w:rFonts w:cs="Calibri"/>
          <w:b/>
          <w:i/>
          <w:sz w:val="26"/>
        </w:rPr>
        <w:t>6</w:t>
      </w:r>
      <w:r w:rsidRPr="006932C2">
        <w:rPr>
          <w:rFonts w:cs="Calibri"/>
          <w:b/>
          <w:i/>
          <w:sz w:val="26"/>
        </w:rPr>
        <w:t xml:space="preserve"> - Spring Break </w:t>
      </w:r>
    </w:p>
    <w:p w14:paraId="6B90A3AD" w14:textId="77777777" w:rsidR="0043408B" w:rsidRDefault="0043408B" w:rsidP="0043408B">
      <w:pPr>
        <w:rPr>
          <w:rFonts w:cs="Calibri"/>
          <w:b/>
          <w:sz w:val="26"/>
        </w:rPr>
      </w:pPr>
    </w:p>
    <w:p w14:paraId="1AA640AB" w14:textId="77777777" w:rsidR="002E101D" w:rsidRDefault="002E101D" w:rsidP="0043408B">
      <w:pPr>
        <w:pStyle w:val="Heading4"/>
        <w:rPr>
          <w:rFonts w:cs="Calibri"/>
          <w:sz w:val="26"/>
        </w:rPr>
      </w:pPr>
    </w:p>
    <w:p w14:paraId="26E401A9" w14:textId="678CABC3" w:rsidR="0043408B" w:rsidRPr="003A4117" w:rsidRDefault="00C3654C" w:rsidP="0043408B">
      <w:pPr>
        <w:pStyle w:val="Heading4"/>
        <w:rPr>
          <w:rFonts w:ascii="Times" w:hAnsi="Times" w:cs="Calibri"/>
          <w:color w:val="FF0000"/>
          <w:sz w:val="26"/>
        </w:rPr>
      </w:pPr>
      <w:r w:rsidRPr="003A4117">
        <w:rPr>
          <w:rFonts w:cs="Calibri"/>
          <w:color w:val="FF0000"/>
          <w:sz w:val="26"/>
        </w:rPr>
        <w:t xml:space="preserve">CLASS 8 </w:t>
      </w:r>
      <w:r w:rsidR="00E120AC" w:rsidRPr="003A4117">
        <w:rPr>
          <w:rFonts w:cs="Calibri"/>
          <w:color w:val="FF0000"/>
          <w:sz w:val="26"/>
        </w:rPr>
        <w:t>–</w:t>
      </w:r>
      <w:r w:rsidR="0043408B" w:rsidRPr="003A4117">
        <w:rPr>
          <w:rFonts w:cs="Calibri"/>
          <w:color w:val="FF0000"/>
          <w:sz w:val="26"/>
        </w:rPr>
        <w:t xml:space="preserve"> March 23:</w:t>
      </w:r>
      <w:r w:rsidRPr="003A4117">
        <w:rPr>
          <w:rFonts w:cs="Calibri"/>
          <w:color w:val="FF0000"/>
          <w:sz w:val="26"/>
        </w:rPr>
        <w:t xml:space="preserve"> </w:t>
      </w:r>
      <w:r w:rsidR="0043408B" w:rsidRPr="003A4117">
        <w:rPr>
          <w:rFonts w:ascii="Times" w:hAnsi="Times" w:cs="Calibri"/>
          <w:color w:val="FF0000"/>
          <w:sz w:val="26"/>
        </w:rPr>
        <w:t>Conservation of Land and Seascapes</w:t>
      </w:r>
    </w:p>
    <w:p w14:paraId="3690ECFD" w14:textId="77777777" w:rsidR="00311D16" w:rsidRDefault="00311D16" w:rsidP="0043408B">
      <w:pPr>
        <w:rPr>
          <w:rFonts w:cs="Calibri"/>
          <w:b/>
        </w:rPr>
      </w:pPr>
    </w:p>
    <w:p w14:paraId="142073C2" w14:textId="795E6D38" w:rsidR="0043408B" w:rsidRPr="006932C2" w:rsidRDefault="00BD5417" w:rsidP="0043408B">
      <w:pPr>
        <w:rPr>
          <w:rFonts w:cs="Calibri"/>
          <w:b/>
        </w:rPr>
      </w:pPr>
      <w:r>
        <w:rPr>
          <w:rFonts w:cs="Calibri"/>
          <w:b/>
        </w:rPr>
        <w:t xml:space="preserve">Recommended Lecture </w:t>
      </w:r>
      <w:r w:rsidR="0043408B" w:rsidRPr="006932C2">
        <w:rPr>
          <w:rFonts w:cs="Calibri"/>
          <w:b/>
        </w:rPr>
        <w:t xml:space="preserve">Reading:    </w:t>
      </w:r>
    </w:p>
    <w:p w14:paraId="3C059844" w14:textId="77777777" w:rsidR="0043408B" w:rsidRPr="006932C2" w:rsidRDefault="0043408B" w:rsidP="0043408B">
      <w:pPr>
        <w:numPr>
          <w:ilvl w:val="0"/>
          <w:numId w:val="5"/>
        </w:numPr>
        <w:rPr>
          <w:rFonts w:cs="Calibri"/>
        </w:rPr>
      </w:pPr>
      <w:r w:rsidRPr="006932C2">
        <w:rPr>
          <w:rFonts w:cs="Calibri"/>
        </w:rPr>
        <w:t>K&amp;M: Chapter 10 (all)</w:t>
      </w:r>
    </w:p>
    <w:p w14:paraId="1D584527" w14:textId="77777777" w:rsidR="00D94CC4" w:rsidRDefault="00D94CC4" w:rsidP="0043408B">
      <w:pPr>
        <w:rPr>
          <w:rFonts w:cs="Calibri"/>
          <w:b/>
        </w:rPr>
      </w:pPr>
    </w:p>
    <w:p w14:paraId="3DAF4AC9" w14:textId="774496C0" w:rsidR="0043408B" w:rsidRPr="006932C2" w:rsidRDefault="00BD5417" w:rsidP="0043408B">
      <w:pPr>
        <w:rPr>
          <w:rFonts w:cs="Calibri"/>
          <w:b/>
        </w:rPr>
      </w:pPr>
      <w:r>
        <w:rPr>
          <w:rFonts w:cs="Calibri"/>
          <w:b/>
        </w:rPr>
        <w:t xml:space="preserve">Required </w:t>
      </w:r>
      <w:r w:rsidR="0043408B" w:rsidRPr="006932C2">
        <w:rPr>
          <w:rFonts w:cs="Calibri"/>
          <w:b/>
        </w:rPr>
        <w:t xml:space="preserve">Discussion </w:t>
      </w:r>
      <w:r>
        <w:rPr>
          <w:rFonts w:cs="Calibri"/>
          <w:b/>
        </w:rPr>
        <w:t>Reading:</w:t>
      </w:r>
    </w:p>
    <w:p w14:paraId="6786EAFB" w14:textId="298BB217" w:rsidR="0043408B" w:rsidRDefault="0043408B" w:rsidP="0043408B">
      <w:pPr>
        <w:numPr>
          <w:ilvl w:val="0"/>
          <w:numId w:val="5"/>
        </w:numPr>
        <w:rPr>
          <w:rFonts w:cs="Calibri"/>
        </w:rPr>
      </w:pPr>
      <w:proofErr w:type="spellStart"/>
      <w:r w:rsidRPr="002E133B">
        <w:rPr>
          <w:rFonts w:cs="Calibri"/>
        </w:rPr>
        <w:t>Lindenmayer</w:t>
      </w:r>
      <w:proofErr w:type="spellEnd"/>
      <w:r w:rsidR="00B80F6A">
        <w:rPr>
          <w:rFonts w:cs="Calibri"/>
        </w:rPr>
        <w:t xml:space="preserve"> </w:t>
      </w:r>
      <w:r w:rsidRPr="002E133B">
        <w:rPr>
          <w:rFonts w:cs="Calibri"/>
        </w:rPr>
        <w:t>D</w:t>
      </w:r>
      <w:r w:rsidR="00B80F6A">
        <w:rPr>
          <w:rFonts w:cs="Calibri"/>
        </w:rPr>
        <w:t xml:space="preserve"> et al</w:t>
      </w:r>
      <w:r w:rsidRPr="002E133B">
        <w:rPr>
          <w:rFonts w:cs="Calibri"/>
        </w:rPr>
        <w:t xml:space="preserve">. </w:t>
      </w:r>
      <w:r w:rsidR="004B0637">
        <w:rPr>
          <w:rFonts w:cs="Calibri"/>
        </w:rPr>
        <w:t>2008.</w:t>
      </w:r>
      <w:r w:rsidRPr="002E133B">
        <w:rPr>
          <w:rFonts w:cs="Calibri"/>
        </w:rPr>
        <w:t xml:space="preserve"> A checklist for ecological management of landscapes for conservation. Ecology Letters, 11: 78–91.</w:t>
      </w:r>
    </w:p>
    <w:p w14:paraId="6F3BF811" w14:textId="21095D62" w:rsidR="004B0637" w:rsidRPr="004B0637" w:rsidRDefault="004B0637" w:rsidP="004B0637">
      <w:pPr>
        <w:numPr>
          <w:ilvl w:val="0"/>
          <w:numId w:val="5"/>
        </w:numPr>
        <w:rPr>
          <w:rFonts w:cs="Calibri"/>
        </w:rPr>
      </w:pPr>
      <w:r w:rsidRPr="002E133B">
        <w:rPr>
          <w:rFonts w:cs="Calibri"/>
        </w:rPr>
        <w:t xml:space="preserve">Turner WR et al. 2012. Global Biodiversity Conservation and the Alleviation of Poverty. </w:t>
      </w:r>
      <w:proofErr w:type="spellStart"/>
      <w:r w:rsidRPr="002E133B">
        <w:rPr>
          <w:rFonts w:cs="Calibri"/>
          <w:i/>
        </w:rPr>
        <w:t>BioScience</w:t>
      </w:r>
      <w:proofErr w:type="spellEnd"/>
      <w:r w:rsidRPr="002E133B">
        <w:rPr>
          <w:rFonts w:cs="Calibri"/>
          <w:i/>
        </w:rPr>
        <w:t xml:space="preserve"> </w:t>
      </w:r>
      <w:r w:rsidRPr="002E133B">
        <w:rPr>
          <w:rFonts w:cs="Calibri"/>
        </w:rPr>
        <w:t>62: 85-92.</w:t>
      </w:r>
    </w:p>
    <w:p w14:paraId="36BA27BB" w14:textId="2DE50160" w:rsidR="005E62DC" w:rsidRPr="002E133B" w:rsidRDefault="005E62DC" w:rsidP="0043408B">
      <w:pPr>
        <w:numPr>
          <w:ilvl w:val="0"/>
          <w:numId w:val="5"/>
        </w:numPr>
        <w:rPr>
          <w:rFonts w:cs="Calibri"/>
        </w:rPr>
      </w:pPr>
      <w:r w:rsidRPr="002E133B">
        <w:rPr>
          <w:rFonts w:cs="Calibri"/>
        </w:rPr>
        <w:t xml:space="preserve">Ellis EC and </w:t>
      </w:r>
      <w:proofErr w:type="spellStart"/>
      <w:r w:rsidRPr="002E133B">
        <w:rPr>
          <w:rFonts w:cs="Calibri"/>
        </w:rPr>
        <w:t>Mehrabi</w:t>
      </w:r>
      <w:proofErr w:type="spellEnd"/>
      <w:r w:rsidRPr="002E133B">
        <w:rPr>
          <w:rFonts w:cs="Calibri"/>
        </w:rPr>
        <w:t xml:space="preserve"> Z. 2019. Half Earth: promises, pitfalls, and prospects of dedicating Half of Earth’s land to conservation. </w:t>
      </w:r>
      <w:r w:rsidRPr="002E133B">
        <w:rPr>
          <w:rFonts w:cs="Calibri"/>
          <w:i/>
        </w:rPr>
        <w:t xml:space="preserve">Current Opinion in Environmental Sustainability </w:t>
      </w:r>
      <w:r w:rsidRPr="002E133B">
        <w:rPr>
          <w:rFonts w:cs="Calibri"/>
        </w:rPr>
        <w:t>38: 22-30.</w:t>
      </w:r>
    </w:p>
    <w:p w14:paraId="65C28992" w14:textId="77777777" w:rsidR="00D94CC4" w:rsidRDefault="00D94CC4" w:rsidP="0043408B">
      <w:pPr>
        <w:rPr>
          <w:rFonts w:cs="Calibri"/>
          <w:b/>
        </w:rPr>
      </w:pPr>
    </w:p>
    <w:p w14:paraId="6368CEB7" w14:textId="5E61B751" w:rsidR="0043408B" w:rsidRPr="0043408B" w:rsidRDefault="0043408B" w:rsidP="0043408B">
      <w:pPr>
        <w:rPr>
          <w:rFonts w:cs="Calibri"/>
        </w:rPr>
      </w:pPr>
      <w:r w:rsidRPr="006932C2">
        <w:rPr>
          <w:rFonts w:cs="Calibri"/>
          <w:b/>
        </w:rPr>
        <w:t xml:space="preserve">Assignment – Due March </w:t>
      </w:r>
      <w:r>
        <w:rPr>
          <w:rFonts w:cs="Calibri"/>
          <w:b/>
        </w:rPr>
        <w:t>30</w:t>
      </w:r>
      <w:r w:rsidRPr="006932C2">
        <w:rPr>
          <w:rFonts w:cs="Calibri"/>
          <w:b/>
        </w:rPr>
        <w:t xml:space="preserve">: </w:t>
      </w:r>
      <w:r w:rsidRPr="006932C2">
        <w:rPr>
          <w:rFonts w:cs="Calibri"/>
        </w:rPr>
        <w:t>Conservation acquisitions exercise</w:t>
      </w:r>
      <w:r w:rsidRPr="006932C2">
        <w:rPr>
          <w:rFonts w:cs="Calibri"/>
          <w:b/>
        </w:rPr>
        <w:t xml:space="preserve"> </w:t>
      </w:r>
    </w:p>
    <w:p w14:paraId="73CD5C7B" w14:textId="77777777" w:rsidR="0043408B" w:rsidRDefault="0043408B" w:rsidP="00311D16">
      <w:pPr>
        <w:rPr>
          <w:rFonts w:cs="Calibri"/>
          <w:b/>
          <w:sz w:val="26"/>
        </w:rPr>
      </w:pPr>
    </w:p>
    <w:p w14:paraId="423CEC20" w14:textId="6C62679B" w:rsidR="007414DC" w:rsidRPr="006932C2" w:rsidRDefault="007414DC" w:rsidP="007414DC">
      <w:pPr>
        <w:pStyle w:val="Heading4"/>
        <w:rPr>
          <w:rFonts w:ascii="Times" w:hAnsi="Times" w:cs="Calibri"/>
          <w:sz w:val="26"/>
        </w:rPr>
      </w:pPr>
      <w:r w:rsidRPr="006932C2">
        <w:rPr>
          <w:rFonts w:ascii="Times" w:hAnsi="Times" w:cs="Calibri"/>
          <w:sz w:val="26"/>
        </w:rPr>
        <w:lastRenderedPageBreak/>
        <w:t xml:space="preserve">CLASS 9 </w:t>
      </w:r>
      <w:r w:rsidR="00C3654C" w:rsidRPr="006932C2">
        <w:rPr>
          <w:rFonts w:ascii="Times" w:hAnsi="Times" w:cs="Calibri"/>
          <w:sz w:val="26"/>
        </w:rPr>
        <w:t>–</w:t>
      </w:r>
      <w:r w:rsidRPr="006932C2">
        <w:rPr>
          <w:rFonts w:ascii="Times" w:hAnsi="Times" w:cs="Calibri"/>
          <w:sz w:val="26"/>
        </w:rPr>
        <w:t xml:space="preserve"> </w:t>
      </w:r>
      <w:r w:rsidR="000352A7">
        <w:rPr>
          <w:rFonts w:ascii="Times" w:hAnsi="Times" w:cs="Calibri"/>
          <w:sz w:val="26"/>
        </w:rPr>
        <w:t>March 30</w:t>
      </w:r>
      <w:r w:rsidR="00E120AC" w:rsidRPr="006932C2">
        <w:rPr>
          <w:rFonts w:ascii="Times" w:hAnsi="Times" w:cs="Calibri"/>
          <w:sz w:val="26"/>
        </w:rPr>
        <w:t>:</w:t>
      </w:r>
      <w:r w:rsidR="002A2BF1" w:rsidRPr="006932C2">
        <w:rPr>
          <w:rFonts w:ascii="Times" w:hAnsi="Times" w:cs="Calibri"/>
          <w:sz w:val="26"/>
        </w:rPr>
        <w:t xml:space="preserve"> </w:t>
      </w:r>
      <w:r w:rsidR="00055DC7" w:rsidRPr="006932C2">
        <w:rPr>
          <w:rFonts w:ascii="Times" w:hAnsi="Times" w:cs="Calibri"/>
          <w:sz w:val="26"/>
        </w:rPr>
        <w:t>Restoration Ecology</w:t>
      </w:r>
    </w:p>
    <w:p w14:paraId="6D8C51B3" w14:textId="77777777" w:rsidR="00311D16" w:rsidRDefault="00311D16" w:rsidP="002A2BF1">
      <w:pPr>
        <w:rPr>
          <w:rFonts w:cs="Calibri"/>
          <w:b/>
        </w:rPr>
      </w:pPr>
    </w:p>
    <w:p w14:paraId="3CCF6C52" w14:textId="1DEFCB1E" w:rsidR="002A2BF1" w:rsidRPr="006932C2" w:rsidRDefault="00311D16" w:rsidP="002A2BF1">
      <w:pPr>
        <w:rPr>
          <w:rFonts w:cs="Calibri"/>
          <w:b/>
        </w:rPr>
      </w:pPr>
      <w:r>
        <w:rPr>
          <w:rFonts w:cs="Calibri"/>
          <w:b/>
        </w:rPr>
        <w:t xml:space="preserve">Recommended Lecture </w:t>
      </w:r>
      <w:r w:rsidR="00287736" w:rsidRPr="006932C2">
        <w:rPr>
          <w:rFonts w:cs="Calibri"/>
          <w:b/>
        </w:rPr>
        <w:t>Reading</w:t>
      </w:r>
      <w:r w:rsidR="002A2BF1" w:rsidRPr="006932C2">
        <w:rPr>
          <w:rFonts w:cs="Calibri"/>
          <w:b/>
        </w:rPr>
        <w:t>:</w:t>
      </w:r>
    </w:p>
    <w:p w14:paraId="379278C0" w14:textId="5BFFDAEF" w:rsidR="00287736" w:rsidRPr="006932C2" w:rsidRDefault="002D7148" w:rsidP="002A2BF1">
      <w:pPr>
        <w:numPr>
          <w:ilvl w:val="0"/>
          <w:numId w:val="30"/>
        </w:numPr>
        <w:rPr>
          <w:rFonts w:cs="Calibri"/>
        </w:rPr>
      </w:pPr>
      <w:r w:rsidRPr="006932C2">
        <w:rPr>
          <w:rFonts w:cs="Calibri"/>
        </w:rPr>
        <w:t>K&amp;M</w:t>
      </w:r>
      <w:r w:rsidR="00287736" w:rsidRPr="006932C2">
        <w:rPr>
          <w:rFonts w:cs="Calibri"/>
        </w:rPr>
        <w:t>:</w:t>
      </w:r>
      <w:r w:rsidRPr="006932C2">
        <w:rPr>
          <w:rFonts w:cs="Calibri"/>
        </w:rPr>
        <w:t xml:space="preserve"> Chapter 11 (pp. </w:t>
      </w:r>
      <w:r w:rsidR="008647A9" w:rsidRPr="006932C2">
        <w:rPr>
          <w:rFonts w:cs="Calibri"/>
        </w:rPr>
        <w:t>310-321, 334-336)</w:t>
      </w:r>
    </w:p>
    <w:p w14:paraId="729272A2" w14:textId="7900C7D7" w:rsidR="00D94CC4" w:rsidRPr="009940A0" w:rsidRDefault="002A2BF1" w:rsidP="00287736">
      <w:pPr>
        <w:numPr>
          <w:ilvl w:val="0"/>
          <w:numId w:val="30"/>
        </w:numPr>
        <w:rPr>
          <w:rFonts w:cs="Calibri"/>
        </w:rPr>
      </w:pPr>
      <w:r w:rsidRPr="006932C2">
        <w:rPr>
          <w:rFonts w:cs="Calibri"/>
        </w:rPr>
        <w:t xml:space="preserve">SER Restoration Primer </w:t>
      </w:r>
    </w:p>
    <w:p w14:paraId="56A73BF1" w14:textId="77777777" w:rsidR="002D558A" w:rsidRDefault="002D558A" w:rsidP="00287736">
      <w:pPr>
        <w:rPr>
          <w:rFonts w:cs="Calibri"/>
          <w:b/>
        </w:rPr>
      </w:pPr>
    </w:p>
    <w:p w14:paraId="093589A4" w14:textId="2D5951E3" w:rsidR="00287736" w:rsidRPr="006932C2" w:rsidRDefault="00311D16" w:rsidP="00287736">
      <w:pPr>
        <w:rPr>
          <w:rFonts w:cs="Calibri"/>
          <w:b/>
        </w:rPr>
      </w:pPr>
      <w:r>
        <w:rPr>
          <w:rFonts w:cs="Calibri"/>
          <w:b/>
        </w:rPr>
        <w:t xml:space="preserve">Required </w:t>
      </w:r>
      <w:r w:rsidR="00287736" w:rsidRPr="006932C2">
        <w:rPr>
          <w:rFonts w:cs="Calibri"/>
          <w:b/>
        </w:rPr>
        <w:t xml:space="preserve">Discussion </w:t>
      </w:r>
      <w:r>
        <w:rPr>
          <w:rFonts w:cs="Calibri"/>
          <w:b/>
        </w:rPr>
        <w:t>Reading:</w:t>
      </w:r>
    </w:p>
    <w:p w14:paraId="2241A9FC" w14:textId="41271F32" w:rsidR="002A2BF1" w:rsidRPr="00F326AA" w:rsidRDefault="002A2BF1" w:rsidP="002A2BF1">
      <w:pPr>
        <w:numPr>
          <w:ilvl w:val="0"/>
          <w:numId w:val="30"/>
        </w:numPr>
        <w:rPr>
          <w:rFonts w:cs="Calibri"/>
          <w:sz w:val="20"/>
          <w:lang w:bidi="en-US"/>
        </w:rPr>
      </w:pPr>
      <w:r w:rsidRPr="00F326AA">
        <w:rPr>
          <w:rFonts w:cs="Calibri"/>
        </w:rPr>
        <w:t>Allison SK</w:t>
      </w:r>
      <w:r w:rsidR="00110356">
        <w:rPr>
          <w:rFonts w:cs="Calibri"/>
        </w:rPr>
        <w:t>.</w:t>
      </w:r>
      <w:r w:rsidRPr="00F326AA">
        <w:rPr>
          <w:rFonts w:cs="Calibri"/>
        </w:rPr>
        <w:t xml:space="preserve"> 2007. You Can't Not Choose: Embracing the Role of Choice in Ecological Restoration. </w:t>
      </w:r>
      <w:r w:rsidRPr="00F326AA">
        <w:rPr>
          <w:rFonts w:cs="Calibri"/>
          <w:i/>
        </w:rPr>
        <w:t>Restoration Ecology</w:t>
      </w:r>
      <w:r w:rsidRPr="00F326AA">
        <w:rPr>
          <w:rFonts w:cs="Calibri"/>
        </w:rPr>
        <w:t xml:space="preserve"> 15(4):601-605</w:t>
      </w:r>
    </w:p>
    <w:p w14:paraId="0705BF40" w14:textId="386849B9" w:rsidR="00F326AA" w:rsidRPr="00F326AA" w:rsidRDefault="00F326AA" w:rsidP="00F326AA">
      <w:pPr>
        <w:pStyle w:val="BodyTextIndent"/>
        <w:numPr>
          <w:ilvl w:val="0"/>
          <w:numId w:val="10"/>
        </w:numPr>
        <w:rPr>
          <w:rFonts w:cs="Calibri"/>
          <w:lang w:bidi="en-US"/>
        </w:rPr>
      </w:pPr>
      <w:r w:rsidRPr="00F326AA">
        <w:rPr>
          <w:rFonts w:cs="Calibri"/>
          <w:lang w:bidi="en-US"/>
        </w:rPr>
        <w:t>Jones HP et al. 2018</w:t>
      </w:r>
      <w:r>
        <w:rPr>
          <w:rFonts w:cs="Calibri"/>
          <w:lang w:bidi="en-US"/>
        </w:rPr>
        <w:t xml:space="preserve">. </w:t>
      </w:r>
      <w:r w:rsidRPr="00F326AA">
        <w:rPr>
          <w:rFonts w:cs="Calibri"/>
          <w:lang w:bidi="en-US"/>
        </w:rPr>
        <w:t>Restoration and repair of Earth’s</w:t>
      </w:r>
      <w:r>
        <w:rPr>
          <w:rFonts w:cs="Calibri"/>
          <w:lang w:bidi="en-US"/>
        </w:rPr>
        <w:t xml:space="preserve"> </w:t>
      </w:r>
      <w:r w:rsidRPr="00F326AA">
        <w:rPr>
          <w:rFonts w:cs="Calibri"/>
          <w:lang w:bidi="en-US"/>
        </w:rPr>
        <w:t xml:space="preserve">damaged ecosystems. </w:t>
      </w:r>
      <w:r w:rsidRPr="00F326AA">
        <w:rPr>
          <w:rFonts w:cs="Calibri"/>
          <w:i/>
          <w:lang w:bidi="en-US"/>
        </w:rPr>
        <w:t>Proc. R. Soc. B</w:t>
      </w:r>
      <w:r w:rsidRPr="00F326AA">
        <w:rPr>
          <w:rFonts w:cs="Calibri"/>
          <w:lang w:bidi="en-US"/>
        </w:rPr>
        <w:t xml:space="preserve"> 285:</w:t>
      </w:r>
      <w:r>
        <w:rPr>
          <w:rFonts w:cs="Calibri"/>
          <w:lang w:bidi="en-US"/>
        </w:rPr>
        <w:t xml:space="preserve"> </w:t>
      </w:r>
      <w:r w:rsidRPr="00F326AA">
        <w:rPr>
          <w:rFonts w:cs="Calibri"/>
          <w:lang w:bidi="en-US"/>
        </w:rPr>
        <w:t>20172577.</w:t>
      </w:r>
      <w:r>
        <w:rPr>
          <w:rFonts w:cs="Calibri"/>
          <w:lang w:bidi="en-US"/>
        </w:rPr>
        <w:t xml:space="preserve"> </w:t>
      </w:r>
      <w:r w:rsidRPr="00F326AA">
        <w:rPr>
          <w:rFonts w:cs="Calibri"/>
          <w:lang w:bidi="en-US"/>
        </w:rPr>
        <w:t>http://dx.doi.org/10.1098/rspb.2017.2577</w:t>
      </w:r>
    </w:p>
    <w:p w14:paraId="50F911E9" w14:textId="77777777" w:rsidR="003D03F7" w:rsidRDefault="003D03F7" w:rsidP="002A2BF1">
      <w:pPr>
        <w:rPr>
          <w:rFonts w:cs="Calibri"/>
          <w:b/>
        </w:rPr>
      </w:pPr>
    </w:p>
    <w:p w14:paraId="04461FA0" w14:textId="0775E5AF" w:rsidR="002A2BF1" w:rsidRPr="006932C2" w:rsidRDefault="002A2BF1" w:rsidP="002A2BF1">
      <w:pPr>
        <w:rPr>
          <w:rFonts w:cs="Calibri"/>
        </w:rPr>
      </w:pPr>
      <w:r w:rsidRPr="006932C2">
        <w:rPr>
          <w:rFonts w:cs="Calibri"/>
          <w:b/>
        </w:rPr>
        <w:t xml:space="preserve">Assignment – Due April </w:t>
      </w:r>
      <w:r w:rsidR="00890E5C" w:rsidRPr="006932C2">
        <w:rPr>
          <w:rFonts w:cs="Calibri"/>
          <w:b/>
        </w:rPr>
        <w:t>1</w:t>
      </w:r>
      <w:r w:rsidR="000352A7">
        <w:rPr>
          <w:rFonts w:cs="Calibri"/>
          <w:b/>
        </w:rPr>
        <w:t>3</w:t>
      </w:r>
      <w:r w:rsidRPr="006932C2">
        <w:rPr>
          <w:rFonts w:cs="Calibri"/>
          <w:b/>
        </w:rPr>
        <w:t xml:space="preserve">: </w:t>
      </w:r>
      <w:proofErr w:type="spellStart"/>
      <w:r w:rsidRPr="006932C2">
        <w:rPr>
          <w:rFonts w:cs="Calibri"/>
        </w:rPr>
        <w:t>Mannahatta</w:t>
      </w:r>
      <w:proofErr w:type="spellEnd"/>
      <w:r w:rsidRPr="006932C2">
        <w:rPr>
          <w:rFonts w:cs="Calibri"/>
        </w:rPr>
        <w:t xml:space="preserve"> 2409 Restoration Project (</w:t>
      </w:r>
      <w:proofErr w:type="gramStart"/>
      <w:r w:rsidRPr="006932C2">
        <w:rPr>
          <w:rFonts w:cs="Calibri"/>
        </w:rPr>
        <w:t>2 week</w:t>
      </w:r>
      <w:proofErr w:type="gramEnd"/>
      <w:r w:rsidRPr="006932C2">
        <w:rPr>
          <w:rFonts w:cs="Calibri"/>
        </w:rPr>
        <w:t xml:space="preserve"> project)</w:t>
      </w:r>
    </w:p>
    <w:p w14:paraId="28ACF1AC" w14:textId="77777777" w:rsidR="007414DC" w:rsidRPr="006932C2" w:rsidRDefault="007414DC" w:rsidP="007414DC">
      <w:pPr>
        <w:rPr>
          <w:rFonts w:cs="Calibri"/>
        </w:rPr>
      </w:pPr>
    </w:p>
    <w:p w14:paraId="12D3BEA0" w14:textId="77777777" w:rsidR="002E101D" w:rsidRDefault="002E101D" w:rsidP="002A2BF1">
      <w:pPr>
        <w:ind w:left="1440" w:hanging="1440"/>
        <w:rPr>
          <w:rFonts w:cs="Calibri"/>
          <w:b/>
          <w:color w:val="000000" w:themeColor="text1"/>
          <w:sz w:val="26"/>
        </w:rPr>
      </w:pPr>
    </w:p>
    <w:p w14:paraId="7B795C09" w14:textId="770B9804" w:rsidR="002A2BF1" w:rsidRPr="00546674" w:rsidRDefault="00C3654C" w:rsidP="002A2BF1">
      <w:pPr>
        <w:ind w:left="1440" w:hanging="1440"/>
        <w:rPr>
          <w:rFonts w:cs="Calibri"/>
          <w:b/>
          <w:color w:val="000000" w:themeColor="text1"/>
          <w:sz w:val="26"/>
        </w:rPr>
      </w:pPr>
      <w:bookmarkStart w:id="0" w:name="_GoBack"/>
      <w:r w:rsidRPr="00546674">
        <w:rPr>
          <w:rFonts w:cs="Calibri"/>
          <w:b/>
          <w:color w:val="000000" w:themeColor="text1"/>
          <w:sz w:val="26"/>
        </w:rPr>
        <w:t xml:space="preserve">CLASS 10 </w:t>
      </w:r>
      <w:r w:rsidR="00E120AC" w:rsidRPr="00546674">
        <w:rPr>
          <w:rFonts w:cs="Calibri"/>
          <w:b/>
          <w:color w:val="000000" w:themeColor="text1"/>
          <w:sz w:val="26"/>
        </w:rPr>
        <w:t>–</w:t>
      </w:r>
      <w:r w:rsidR="0043408B" w:rsidRPr="00546674">
        <w:rPr>
          <w:rFonts w:cs="Calibri"/>
          <w:b/>
          <w:color w:val="000000" w:themeColor="text1"/>
          <w:sz w:val="26"/>
        </w:rPr>
        <w:t xml:space="preserve"> April 6:</w:t>
      </w:r>
      <w:r w:rsidRPr="00546674">
        <w:rPr>
          <w:rFonts w:cs="Calibri"/>
          <w:b/>
          <w:color w:val="000000" w:themeColor="text1"/>
          <w:sz w:val="26"/>
        </w:rPr>
        <w:t xml:space="preserve"> </w:t>
      </w:r>
      <w:r w:rsidR="00546674" w:rsidRPr="00546674">
        <w:rPr>
          <w:rFonts w:cs="Calibri"/>
          <w:b/>
          <w:color w:val="000000" w:themeColor="text1"/>
          <w:sz w:val="26"/>
        </w:rPr>
        <w:t>Guest Lecture</w:t>
      </w:r>
      <w:r w:rsidR="009F3B6A" w:rsidRPr="00546674">
        <w:rPr>
          <w:rFonts w:cs="Calibri"/>
          <w:b/>
          <w:color w:val="000000" w:themeColor="text1"/>
          <w:sz w:val="26"/>
        </w:rPr>
        <w:t xml:space="preserve"> (Tentative)</w:t>
      </w:r>
    </w:p>
    <w:bookmarkEnd w:id="0"/>
    <w:p w14:paraId="45090E49" w14:textId="77777777" w:rsidR="003D03F7" w:rsidRPr="003D03F7" w:rsidRDefault="003D03F7" w:rsidP="00D94CC4">
      <w:pPr>
        <w:rPr>
          <w:rFonts w:cs="Calibri"/>
        </w:rPr>
      </w:pPr>
    </w:p>
    <w:p w14:paraId="0ECF4465" w14:textId="65592661" w:rsidR="002A2BF1" w:rsidRPr="006932C2" w:rsidRDefault="002A2BF1" w:rsidP="002A2BF1">
      <w:pPr>
        <w:rPr>
          <w:rFonts w:cs="Calibri"/>
        </w:rPr>
      </w:pPr>
      <w:r w:rsidRPr="006932C2">
        <w:rPr>
          <w:rFonts w:cs="Calibri"/>
          <w:b/>
        </w:rPr>
        <w:t xml:space="preserve">Assignment: </w:t>
      </w:r>
      <w:proofErr w:type="spellStart"/>
      <w:r w:rsidRPr="006932C2">
        <w:rPr>
          <w:rFonts w:cs="Calibri"/>
        </w:rPr>
        <w:t>Mannahatta</w:t>
      </w:r>
      <w:proofErr w:type="spellEnd"/>
      <w:r w:rsidRPr="006932C2">
        <w:rPr>
          <w:rFonts w:cs="Calibri"/>
        </w:rPr>
        <w:t xml:space="preserve"> 2409 Restoration Project (continued</w:t>
      </w:r>
      <w:r w:rsidR="004C087C" w:rsidRPr="006932C2">
        <w:rPr>
          <w:rFonts w:cs="Calibri"/>
        </w:rPr>
        <w:t>; due Apr 1</w:t>
      </w:r>
      <w:r w:rsidR="0043408B">
        <w:rPr>
          <w:rFonts w:cs="Calibri"/>
        </w:rPr>
        <w:t>3</w:t>
      </w:r>
      <w:r w:rsidRPr="006932C2">
        <w:rPr>
          <w:rFonts w:cs="Calibri"/>
        </w:rPr>
        <w:t xml:space="preserve">) </w:t>
      </w:r>
    </w:p>
    <w:p w14:paraId="7456A685" w14:textId="77777777" w:rsidR="00FD1EEF" w:rsidRPr="006932C2" w:rsidRDefault="00FD1EEF" w:rsidP="001C7CFF">
      <w:pPr>
        <w:pStyle w:val="Heading4"/>
        <w:rPr>
          <w:rFonts w:ascii="Times" w:hAnsi="Times" w:cs="Calibri"/>
          <w:sz w:val="26"/>
        </w:rPr>
      </w:pPr>
    </w:p>
    <w:p w14:paraId="4A6B016C" w14:textId="77777777" w:rsidR="002E101D" w:rsidRDefault="002E101D" w:rsidP="003D03F7">
      <w:pPr>
        <w:rPr>
          <w:rFonts w:cs="Calibri"/>
          <w:b/>
          <w:color w:val="000000" w:themeColor="text1"/>
          <w:sz w:val="26"/>
        </w:rPr>
      </w:pPr>
    </w:p>
    <w:p w14:paraId="7D5F4601" w14:textId="6044CCA0" w:rsidR="002A2BF1" w:rsidRPr="00345641" w:rsidRDefault="00411791" w:rsidP="003D03F7">
      <w:pPr>
        <w:rPr>
          <w:rFonts w:cs="Calibri"/>
          <w:b/>
          <w:color w:val="FF0000"/>
          <w:sz w:val="26"/>
        </w:rPr>
      </w:pPr>
      <w:r w:rsidRPr="00546674">
        <w:rPr>
          <w:rFonts w:cs="Calibri"/>
          <w:b/>
          <w:color w:val="000000" w:themeColor="text1"/>
          <w:sz w:val="26"/>
        </w:rPr>
        <w:t xml:space="preserve">CLASS 11 </w:t>
      </w:r>
      <w:r w:rsidR="00E120AC" w:rsidRPr="00546674">
        <w:rPr>
          <w:rFonts w:cs="Calibri"/>
          <w:b/>
          <w:color w:val="000000" w:themeColor="text1"/>
          <w:sz w:val="26"/>
        </w:rPr>
        <w:t>–</w:t>
      </w:r>
      <w:r w:rsidRPr="00546674">
        <w:rPr>
          <w:rFonts w:cs="Calibri"/>
          <w:b/>
          <w:color w:val="000000" w:themeColor="text1"/>
          <w:sz w:val="26"/>
        </w:rPr>
        <w:t xml:space="preserve"> Apr</w:t>
      </w:r>
      <w:r w:rsidR="00E120AC" w:rsidRPr="00546674">
        <w:rPr>
          <w:rFonts w:cs="Calibri"/>
          <w:b/>
          <w:color w:val="000000" w:themeColor="text1"/>
          <w:sz w:val="26"/>
        </w:rPr>
        <w:t>il 1</w:t>
      </w:r>
      <w:r w:rsidR="000352A7" w:rsidRPr="00546674">
        <w:rPr>
          <w:rFonts w:cs="Calibri"/>
          <w:b/>
          <w:color w:val="000000" w:themeColor="text1"/>
          <w:sz w:val="26"/>
        </w:rPr>
        <w:t>3</w:t>
      </w:r>
      <w:r w:rsidR="00E120AC" w:rsidRPr="00546674">
        <w:rPr>
          <w:rFonts w:cs="Calibri"/>
          <w:b/>
          <w:color w:val="000000" w:themeColor="text1"/>
          <w:sz w:val="26"/>
        </w:rPr>
        <w:t>:</w:t>
      </w:r>
      <w:r w:rsidR="002A2BF1" w:rsidRPr="00546674">
        <w:rPr>
          <w:rFonts w:cs="Calibri"/>
          <w:b/>
          <w:color w:val="000000" w:themeColor="text1"/>
          <w:sz w:val="26"/>
        </w:rPr>
        <w:t xml:space="preserve"> </w:t>
      </w:r>
      <w:r w:rsidR="003D03F7" w:rsidRPr="00546674">
        <w:rPr>
          <w:rFonts w:cs="Calibri"/>
          <w:b/>
          <w:color w:val="000000" w:themeColor="text1"/>
          <w:sz w:val="26"/>
        </w:rPr>
        <w:t>Field Trip</w:t>
      </w:r>
      <w:r w:rsidR="0048457F" w:rsidRPr="00546674">
        <w:rPr>
          <w:rFonts w:cs="Calibri"/>
          <w:b/>
          <w:color w:val="000000" w:themeColor="text1"/>
          <w:sz w:val="26"/>
        </w:rPr>
        <w:t xml:space="preserve"> to AMNH</w:t>
      </w:r>
      <w:r w:rsidR="00546674" w:rsidRPr="00546674">
        <w:rPr>
          <w:rFonts w:cs="Calibri"/>
          <w:b/>
          <w:color w:val="000000" w:themeColor="text1"/>
          <w:sz w:val="26"/>
        </w:rPr>
        <w:t xml:space="preserve"> or Guest Lecture</w:t>
      </w:r>
      <w:r w:rsidR="000A696F" w:rsidRPr="00546674">
        <w:rPr>
          <w:rFonts w:cs="Calibri"/>
          <w:b/>
          <w:color w:val="000000" w:themeColor="text1"/>
          <w:sz w:val="26"/>
        </w:rPr>
        <w:t xml:space="preserve"> (Tentative)</w:t>
      </w:r>
    </w:p>
    <w:p w14:paraId="0DBE5624" w14:textId="77777777" w:rsidR="00D94CC4" w:rsidRDefault="00D94CC4" w:rsidP="00D94CC4">
      <w:pPr>
        <w:ind w:left="1440" w:hanging="1440"/>
        <w:rPr>
          <w:rFonts w:cs="Calibri"/>
          <w:b/>
        </w:rPr>
      </w:pPr>
    </w:p>
    <w:p w14:paraId="43818296" w14:textId="1746AF43" w:rsidR="00D94CC4" w:rsidRPr="006932C2" w:rsidRDefault="00D94CC4" w:rsidP="00D94CC4">
      <w:pPr>
        <w:ind w:left="1440" w:hanging="1440"/>
        <w:rPr>
          <w:rFonts w:cs="Calibri"/>
          <w:b/>
          <w:sz w:val="26"/>
        </w:rPr>
      </w:pPr>
      <w:r>
        <w:rPr>
          <w:rFonts w:cs="Calibri"/>
          <w:b/>
        </w:rPr>
        <w:t xml:space="preserve">Required Discussion </w:t>
      </w:r>
      <w:r w:rsidRPr="006932C2">
        <w:rPr>
          <w:rFonts w:cs="Calibri"/>
          <w:b/>
        </w:rPr>
        <w:t xml:space="preserve">Reading: </w:t>
      </w:r>
    </w:p>
    <w:p w14:paraId="5A7B7AB3" w14:textId="32DA3FB4" w:rsidR="00D94CC4" w:rsidRDefault="00D94CC4" w:rsidP="00D94CC4">
      <w:pPr>
        <w:numPr>
          <w:ilvl w:val="0"/>
          <w:numId w:val="14"/>
        </w:numPr>
        <w:rPr>
          <w:rFonts w:cs="Calibri"/>
        </w:rPr>
      </w:pPr>
      <w:r w:rsidRPr="006932C2">
        <w:rPr>
          <w:rFonts w:cs="Calibri"/>
        </w:rPr>
        <w:t>Willis KJ and Birks</w:t>
      </w:r>
      <w:r w:rsidR="00FF70CD">
        <w:rPr>
          <w:rFonts w:cs="Calibri"/>
        </w:rPr>
        <w:t xml:space="preserve"> JB</w:t>
      </w:r>
      <w:r w:rsidRPr="006932C2">
        <w:rPr>
          <w:rFonts w:cs="Calibri"/>
        </w:rPr>
        <w:t xml:space="preserve">. 2006. What is Natural? The Need for a Long-term Perspective in Biodiversity Conservation.  Science 314:1261-1265. </w:t>
      </w:r>
    </w:p>
    <w:p w14:paraId="262062F8" w14:textId="5069079F" w:rsidR="00D94CC4" w:rsidRPr="00D94CC4" w:rsidRDefault="00D94CC4" w:rsidP="003D03F7">
      <w:pPr>
        <w:numPr>
          <w:ilvl w:val="0"/>
          <w:numId w:val="14"/>
        </w:numPr>
        <w:rPr>
          <w:rFonts w:cs="Calibri"/>
        </w:rPr>
      </w:pPr>
      <w:r>
        <w:rPr>
          <w:rFonts w:cs="Calibri"/>
        </w:rPr>
        <w:t xml:space="preserve">Hobbs R et al. 2009. </w:t>
      </w:r>
      <w:r w:rsidRPr="009D1B1D">
        <w:rPr>
          <w:rFonts w:ascii="Calibri" w:hAnsi="Calibri" w:cs="Calibri"/>
        </w:rPr>
        <w:t>﻿</w:t>
      </w:r>
      <w:r w:rsidRPr="009D1B1D">
        <w:rPr>
          <w:rFonts w:cs="Calibri"/>
        </w:rPr>
        <w:t>Novel ecosystems: implications for conservation and restoration</w:t>
      </w:r>
      <w:r>
        <w:rPr>
          <w:rFonts w:cs="Calibri"/>
        </w:rPr>
        <w:t xml:space="preserve">. </w:t>
      </w:r>
      <w:r>
        <w:rPr>
          <w:rFonts w:cs="Calibri"/>
          <w:i/>
        </w:rPr>
        <w:t xml:space="preserve">Trends in Ecology and Evolution </w:t>
      </w:r>
      <w:r>
        <w:rPr>
          <w:rFonts w:cs="Calibri"/>
        </w:rPr>
        <w:t>24: 599-605.</w:t>
      </w:r>
    </w:p>
    <w:p w14:paraId="7ECA4A55" w14:textId="77777777" w:rsidR="00D77C33" w:rsidRPr="006932C2" w:rsidRDefault="00D77C33" w:rsidP="007414DC">
      <w:pPr>
        <w:rPr>
          <w:rFonts w:cs="Calibri"/>
        </w:rPr>
      </w:pPr>
    </w:p>
    <w:p w14:paraId="7153B154" w14:textId="77777777" w:rsidR="002E101D" w:rsidRDefault="002E101D" w:rsidP="003D03F7">
      <w:pPr>
        <w:rPr>
          <w:rFonts w:cs="Calibri"/>
          <w:b/>
          <w:sz w:val="26"/>
        </w:rPr>
      </w:pPr>
    </w:p>
    <w:p w14:paraId="0645D23A" w14:textId="06226A46" w:rsidR="003D03F7" w:rsidRPr="000352A7" w:rsidRDefault="00D77C33" w:rsidP="003D03F7">
      <w:pPr>
        <w:rPr>
          <w:rFonts w:cs="Calibri"/>
          <w:b/>
          <w:color w:val="FF0000"/>
        </w:rPr>
      </w:pPr>
      <w:r w:rsidRPr="00D94CC4">
        <w:rPr>
          <w:rFonts w:cs="Calibri"/>
          <w:b/>
          <w:sz w:val="26"/>
        </w:rPr>
        <w:t xml:space="preserve">CLASS 12 - </w:t>
      </w:r>
      <w:r w:rsidR="00042438" w:rsidRPr="00D94CC4">
        <w:rPr>
          <w:rFonts w:cs="Calibri"/>
          <w:b/>
          <w:sz w:val="26"/>
        </w:rPr>
        <w:t xml:space="preserve">April </w:t>
      </w:r>
      <w:r w:rsidR="00A77FCF" w:rsidRPr="00D94CC4">
        <w:rPr>
          <w:rFonts w:cs="Calibri"/>
          <w:b/>
          <w:sz w:val="26"/>
        </w:rPr>
        <w:t>2</w:t>
      </w:r>
      <w:r w:rsidR="000352A7" w:rsidRPr="00D94CC4">
        <w:rPr>
          <w:rFonts w:cs="Calibri"/>
          <w:b/>
          <w:sz w:val="26"/>
        </w:rPr>
        <w:t>0</w:t>
      </w:r>
      <w:r w:rsidR="00AB16AB" w:rsidRPr="00D94CC4">
        <w:rPr>
          <w:rFonts w:cs="Calibri"/>
          <w:b/>
          <w:sz w:val="26"/>
        </w:rPr>
        <w:t>:</w:t>
      </w:r>
      <w:r w:rsidR="00AB16AB" w:rsidRPr="006932C2">
        <w:rPr>
          <w:rFonts w:cs="Calibri"/>
          <w:sz w:val="26"/>
        </w:rPr>
        <w:t xml:space="preserve"> </w:t>
      </w:r>
      <w:r w:rsidR="003D03F7" w:rsidRPr="003D03F7">
        <w:rPr>
          <w:rFonts w:cs="Calibri"/>
          <w:b/>
          <w:color w:val="000000" w:themeColor="text1"/>
          <w:sz w:val="26"/>
        </w:rPr>
        <w:t>Conservation in a Changing Climate</w:t>
      </w:r>
    </w:p>
    <w:p w14:paraId="3F9E9BF7" w14:textId="77777777" w:rsidR="003D03F7" w:rsidRDefault="003D03F7" w:rsidP="003D03F7">
      <w:pPr>
        <w:rPr>
          <w:rFonts w:cs="Calibri"/>
          <w:b/>
        </w:rPr>
      </w:pPr>
    </w:p>
    <w:p w14:paraId="42D2229B" w14:textId="77777777" w:rsidR="003D03F7" w:rsidRPr="006932C2" w:rsidRDefault="003D03F7" w:rsidP="003D03F7">
      <w:pPr>
        <w:rPr>
          <w:rFonts w:cs="Calibri"/>
        </w:rPr>
      </w:pPr>
      <w:r>
        <w:rPr>
          <w:rFonts w:cs="Calibri"/>
          <w:b/>
        </w:rPr>
        <w:t xml:space="preserve">Recommended Lecture </w:t>
      </w:r>
      <w:r w:rsidRPr="006932C2">
        <w:rPr>
          <w:rFonts w:cs="Calibri"/>
          <w:b/>
        </w:rPr>
        <w:t>Reading</w:t>
      </w:r>
      <w:r w:rsidRPr="006932C2">
        <w:rPr>
          <w:rFonts w:cs="Calibri"/>
        </w:rPr>
        <w:t xml:space="preserve">: </w:t>
      </w:r>
    </w:p>
    <w:p w14:paraId="12865FEA" w14:textId="77777777" w:rsidR="003D03F7" w:rsidRPr="006932C2" w:rsidRDefault="003D03F7" w:rsidP="003D03F7">
      <w:pPr>
        <w:numPr>
          <w:ilvl w:val="0"/>
          <w:numId w:val="1"/>
        </w:numPr>
        <w:rPr>
          <w:rFonts w:cs="Calibri"/>
        </w:rPr>
      </w:pPr>
      <w:r w:rsidRPr="006932C2">
        <w:rPr>
          <w:rFonts w:cs="Calibri"/>
        </w:rPr>
        <w:t>K&amp;M:  Chapter 18 (all)</w:t>
      </w:r>
    </w:p>
    <w:p w14:paraId="481A520C" w14:textId="77777777" w:rsidR="003D03F7" w:rsidRPr="00FC664A" w:rsidRDefault="003D03F7" w:rsidP="003D03F7">
      <w:pPr>
        <w:pStyle w:val="ListParagraph"/>
        <w:numPr>
          <w:ilvl w:val="0"/>
          <w:numId w:val="33"/>
        </w:numPr>
        <w:jc w:val="both"/>
        <w:rPr>
          <w:rFonts w:cs="Calibri"/>
        </w:rPr>
      </w:pPr>
      <w:proofErr w:type="spellStart"/>
      <w:r w:rsidRPr="00FC664A">
        <w:rPr>
          <w:rFonts w:cs="Calibri"/>
        </w:rPr>
        <w:t>Coenen</w:t>
      </w:r>
      <w:proofErr w:type="spellEnd"/>
      <w:r w:rsidRPr="00FC664A">
        <w:rPr>
          <w:rFonts w:cs="Calibri"/>
        </w:rPr>
        <w:t xml:space="preserve"> et al. 2008. Future directions in conservation and development: Incorporating the reality of climate change. Biodiversity 9 (3&amp;4): 106-113.</w:t>
      </w:r>
    </w:p>
    <w:p w14:paraId="34CA7F7C" w14:textId="77777777" w:rsidR="003D03F7" w:rsidRPr="006932C2" w:rsidRDefault="003D03F7" w:rsidP="003D03F7">
      <w:pPr>
        <w:rPr>
          <w:rFonts w:cs="Calibri"/>
          <w:b/>
        </w:rPr>
      </w:pPr>
    </w:p>
    <w:p w14:paraId="57898BD1" w14:textId="77777777" w:rsidR="003D03F7" w:rsidRPr="006932C2" w:rsidRDefault="003D03F7" w:rsidP="003D03F7">
      <w:pPr>
        <w:rPr>
          <w:rFonts w:cs="Calibri"/>
        </w:rPr>
      </w:pPr>
      <w:r>
        <w:rPr>
          <w:rFonts w:cs="Calibri"/>
          <w:b/>
        </w:rPr>
        <w:t xml:space="preserve">Required </w:t>
      </w:r>
      <w:r w:rsidRPr="006932C2">
        <w:rPr>
          <w:rFonts w:cs="Calibri"/>
          <w:b/>
        </w:rPr>
        <w:t xml:space="preserve">Discussion </w:t>
      </w:r>
      <w:r>
        <w:rPr>
          <w:rFonts w:cs="Calibri"/>
          <w:b/>
        </w:rPr>
        <w:t>Reading</w:t>
      </w:r>
      <w:r w:rsidRPr="006932C2">
        <w:rPr>
          <w:rFonts w:cs="Calibri"/>
        </w:rPr>
        <w:t xml:space="preserve">: </w:t>
      </w:r>
    </w:p>
    <w:p w14:paraId="52C5AD9C" w14:textId="667B62B0" w:rsidR="003D03F7" w:rsidRPr="006932C2" w:rsidRDefault="003D03F7" w:rsidP="003D03F7">
      <w:pPr>
        <w:pStyle w:val="ListParagraph"/>
        <w:numPr>
          <w:ilvl w:val="0"/>
          <w:numId w:val="33"/>
        </w:numPr>
        <w:rPr>
          <w:rFonts w:eastAsia="Times" w:cs="Calibri"/>
          <w:szCs w:val="24"/>
        </w:rPr>
      </w:pPr>
      <w:r w:rsidRPr="006932C2">
        <w:rPr>
          <w:rFonts w:eastAsia="Times" w:cs="Calibri"/>
          <w:szCs w:val="24"/>
        </w:rPr>
        <w:t>Hannah L. 2011. Climate Change, Connectivity, and Conservation Success. Conservation Biology, 25, No. 6, 1139–1142.</w:t>
      </w:r>
    </w:p>
    <w:p w14:paraId="4E471DC2" w14:textId="3663B6F9" w:rsidR="00301EB7" w:rsidRPr="0001052A" w:rsidRDefault="003D03F7" w:rsidP="003D03F7">
      <w:pPr>
        <w:numPr>
          <w:ilvl w:val="0"/>
          <w:numId w:val="33"/>
        </w:numPr>
        <w:rPr>
          <w:rFonts w:cs="Calibri"/>
        </w:rPr>
      </w:pPr>
      <w:r w:rsidRPr="006932C2">
        <w:rPr>
          <w:rFonts w:cs="Calibri"/>
        </w:rPr>
        <w:t xml:space="preserve">Thomas. 2011. Translocations of species, climate change, and the end of trying to recreate past ecological communities. </w:t>
      </w:r>
      <w:r w:rsidRPr="006932C2">
        <w:rPr>
          <w:rFonts w:cs="Calibri"/>
          <w:i/>
        </w:rPr>
        <w:t>Tree 26(5): 216-221.</w:t>
      </w:r>
    </w:p>
    <w:p w14:paraId="2A6F418E" w14:textId="77777777" w:rsidR="0001052A" w:rsidRPr="0001052A" w:rsidRDefault="0001052A" w:rsidP="0001052A">
      <w:pPr>
        <w:ind w:left="720"/>
        <w:rPr>
          <w:rFonts w:cs="Calibri"/>
        </w:rPr>
      </w:pPr>
    </w:p>
    <w:p w14:paraId="2D347E10" w14:textId="77777777" w:rsidR="0001052A" w:rsidRDefault="0001052A" w:rsidP="0001052A">
      <w:pPr>
        <w:rPr>
          <w:rFonts w:cs="Calibri"/>
          <w:b/>
          <w:bCs/>
          <w:iCs/>
        </w:rPr>
      </w:pPr>
      <w:r>
        <w:rPr>
          <w:rFonts w:cs="Calibri"/>
          <w:b/>
          <w:bCs/>
          <w:iCs/>
        </w:rPr>
        <w:t xml:space="preserve">Assignment – Due April 27: </w:t>
      </w:r>
    </w:p>
    <w:p w14:paraId="032F4CD3" w14:textId="1CAA5985" w:rsidR="0001052A" w:rsidRPr="0001052A" w:rsidRDefault="0001052A" w:rsidP="0001052A">
      <w:pPr>
        <w:pStyle w:val="ListParagraph"/>
        <w:numPr>
          <w:ilvl w:val="0"/>
          <w:numId w:val="37"/>
        </w:numPr>
        <w:rPr>
          <w:rFonts w:cs="Calibri"/>
        </w:rPr>
      </w:pPr>
      <w:r w:rsidRPr="0001052A">
        <w:rPr>
          <w:rFonts w:cs="Calibri"/>
        </w:rPr>
        <w:lastRenderedPageBreak/>
        <w:t xml:space="preserve">Take the Ecological Footprint Self Audit and hand in your </w:t>
      </w:r>
      <w:r w:rsidRPr="0001052A">
        <w:rPr>
          <w:rFonts w:cs="Calibri"/>
          <w:b/>
        </w:rPr>
        <w:t>answers and results</w:t>
      </w:r>
      <w:r w:rsidRPr="0001052A">
        <w:rPr>
          <w:rFonts w:cs="Calibri"/>
        </w:rPr>
        <w:t xml:space="preserve"> in writing. (See: </w:t>
      </w:r>
      <w:hyperlink r:id="rId10" w:history="1">
        <w:r w:rsidRPr="00AD3F28">
          <w:rPr>
            <w:rStyle w:val="Hyperlink"/>
          </w:rPr>
          <w:t>https://www.footprintcalculator.org/</w:t>
        </w:r>
      </w:hyperlink>
      <w:r w:rsidRPr="0001052A">
        <w:rPr>
          <w:rFonts w:cs="Calibri"/>
        </w:rPr>
        <w:t xml:space="preserve"> to take the self-audit. Make sure to “Add Details to Improve Accuracy” for each applicable question.)</w:t>
      </w:r>
    </w:p>
    <w:p w14:paraId="604E7209" w14:textId="77777777" w:rsidR="0001052A" w:rsidRPr="001D67EC" w:rsidRDefault="0001052A" w:rsidP="0001052A">
      <w:pPr>
        <w:numPr>
          <w:ilvl w:val="0"/>
          <w:numId w:val="1"/>
        </w:numPr>
        <w:rPr>
          <w:rFonts w:cs="Calibri"/>
        </w:rPr>
      </w:pPr>
      <w:r>
        <w:rPr>
          <w:rFonts w:cs="Calibri"/>
        </w:rPr>
        <w:t>Write a maximum 300-word summary of your carbon footprint by land-use type and consumption category. Why are these categories largest for you? Are there realistic areas where you can reduce your footprint? Why or why not?</w:t>
      </w:r>
    </w:p>
    <w:p w14:paraId="194D82CE" w14:textId="77777777" w:rsidR="00301EB7" w:rsidRPr="006932C2" w:rsidRDefault="00301EB7" w:rsidP="0001052A">
      <w:pPr>
        <w:pStyle w:val="BodyTextIndent2"/>
        <w:ind w:left="0" w:firstLine="0"/>
        <w:rPr>
          <w:rFonts w:ascii="Times" w:hAnsi="Times" w:cs="Calibri"/>
          <w:sz w:val="26"/>
        </w:rPr>
      </w:pPr>
    </w:p>
    <w:p w14:paraId="12F29D67" w14:textId="77777777" w:rsidR="002E101D" w:rsidRDefault="002E101D" w:rsidP="0043408B">
      <w:pPr>
        <w:ind w:left="1440" w:hanging="1440"/>
        <w:rPr>
          <w:rFonts w:cs="Calibri"/>
          <w:b/>
          <w:sz w:val="26"/>
        </w:rPr>
      </w:pPr>
    </w:p>
    <w:p w14:paraId="55B7CA8A" w14:textId="32C6E2AC" w:rsidR="0043408B" w:rsidRPr="001810FD" w:rsidRDefault="007414DC" w:rsidP="0043408B">
      <w:pPr>
        <w:ind w:left="1440" w:hanging="1440"/>
        <w:rPr>
          <w:rFonts w:cs="Calibri"/>
          <w:b/>
          <w:sz w:val="26"/>
        </w:rPr>
      </w:pPr>
      <w:r w:rsidRPr="001810FD">
        <w:rPr>
          <w:rFonts w:cs="Calibri"/>
          <w:b/>
          <w:sz w:val="26"/>
        </w:rPr>
        <w:t>CLASS 1</w:t>
      </w:r>
      <w:r w:rsidR="00D77C33" w:rsidRPr="001810FD">
        <w:rPr>
          <w:rFonts w:cs="Calibri"/>
          <w:b/>
          <w:sz w:val="26"/>
        </w:rPr>
        <w:t>3</w:t>
      </w:r>
      <w:r w:rsidR="00411791" w:rsidRPr="001810FD">
        <w:rPr>
          <w:rFonts w:cs="Calibri"/>
          <w:b/>
          <w:sz w:val="26"/>
        </w:rPr>
        <w:t xml:space="preserve"> </w:t>
      </w:r>
      <w:r w:rsidR="00D77C33" w:rsidRPr="001810FD">
        <w:rPr>
          <w:rFonts w:cs="Calibri"/>
          <w:b/>
          <w:sz w:val="26"/>
        </w:rPr>
        <w:t>–</w:t>
      </w:r>
      <w:r w:rsidR="00411791" w:rsidRPr="001810FD">
        <w:rPr>
          <w:rFonts w:cs="Calibri"/>
          <w:b/>
          <w:sz w:val="26"/>
        </w:rPr>
        <w:t xml:space="preserve"> </w:t>
      </w:r>
      <w:r w:rsidR="00042438" w:rsidRPr="001810FD">
        <w:rPr>
          <w:rFonts w:cs="Calibri"/>
          <w:b/>
          <w:sz w:val="26"/>
        </w:rPr>
        <w:t>April 2</w:t>
      </w:r>
      <w:r w:rsidR="000352A7" w:rsidRPr="001810FD">
        <w:rPr>
          <w:rFonts w:cs="Calibri"/>
          <w:b/>
          <w:sz w:val="26"/>
        </w:rPr>
        <w:t>7</w:t>
      </w:r>
      <w:r w:rsidR="004832D2" w:rsidRPr="001810FD">
        <w:rPr>
          <w:rFonts w:cs="Calibri"/>
          <w:b/>
          <w:sz w:val="26"/>
        </w:rPr>
        <w:t xml:space="preserve">: </w:t>
      </w:r>
      <w:r w:rsidR="0043408B" w:rsidRPr="001810FD">
        <w:rPr>
          <w:rFonts w:cs="Calibri"/>
          <w:b/>
          <w:sz w:val="26"/>
        </w:rPr>
        <w:t>Ecosystem Conservation</w:t>
      </w:r>
      <w:r w:rsidR="001810FD">
        <w:rPr>
          <w:rFonts w:cs="Calibri"/>
          <w:b/>
          <w:sz w:val="26"/>
        </w:rPr>
        <w:t xml:space="preserve"> and</w:t>
      </w:r>
      <w:r w:rsidR="0043408B" w:rsidRPr="001810FD">
        <w:rPr>
          <w:rFonts w:cs="Calibri"/>
          <w:b/>
          <w:sz w:val="26"/>
        </w:rPr>
        <w:t xml:space="preserve"> Adaptive Management   </w:t>
      </w:r>
    </w:p>
    <w:p w14:paraId="71AC355A" w14:textId="77777777" w:rsidR="001810FD" w:rsidRDefault="001810FD" w:rsidP="0043408B">
      <w:pPr>
        <w:rPr>
          <w:rFonts w:cs="Calibri"/>
          <w:b/>
        </w:rPr>
      </w:pPr>
    </w:p>
    <w:p w14:paraId="06E1FC2F" w14:textId="0EF9939E" w:rsidR="0043408B" w:rsidRPr="006932C2" w:rsidRDefault="001810FD" w:rsidP="0043408B">
      <w:pPr>
        <w:rPr>
          <w:rFonts w:cs="Calibri"/>
          <w:b/>
        </w:rPr>
      </w:pPr>
      <w:r>
        <w:rPr>
          <w:rFonts w:cs="Calibri"/>
          <w:b/>
        </w:rPr>
        <w:t xml:space="preserve">Recommended Lecture </w:t>
      </w:r>
      <w:r w:rsidR="0043408B" w:rsidRPr="006932C2">
        <w:rPr>
          <w:rFonts w:cs="Calibri"/>
          <w:b/>
        </w:rPr>
        <w:t>Reading:</w:t>
      </w:r>
    </w:p>
    <w:p w14:paraId="269447B4" w14:textId="77777777" w:rsidR="0043408B" w:rsidRPr="006932C2" w:rsidRDefault="0043408B" w:rsidP="0043408B">
      <w:pPr>
        <w:numPr>
          <w:ilvl w:val="0"/>
          <w:numId w:val="2"/>
        </w:numPr>
        <w:rPr>
          <w:rFonts w:cs="Calibri"/>
        </w:rPr>
      </w:pPr>
      <w:r w:rsidRPr="006932C2">
        <w:rPr>
          <w:rFonts w:cs="Calibri"/>
        </w:rPr>
        <w:t>K&amp;M: Chapter 12 (all)</w:t>
      </w:r>
    </w:p>
    <w:p w14:paraId="218F99D0" w14:textId="77777777" w:rsidR="0043408B" w:rsidRPr="001C66CD" w:rsidRDefault="0043408B" w:rsidP="0043408B">
      <w:pPr>
        <w:numPr>
          <w:ilvl w:val="0"/>
          <w:numId w:val="2"/>
        </w:numPr>
        <w:rPr>
          <w:rFonts w:cs="Calibri"/>
          <w:b/>
        </w:rPr>
      </w:pPr>
      <w:proofErr w:type="spellStart"/>
      <w:r w:rsidRPr="001C66CD">
        <w:rPr>
          <w:rFonts w:cs="Calibri"/>
        </w:rPr>
        <w:t>Meretzky</w:t>
      </w:r>
      <w:proofErr w:type="spellEnd"/>
      <w:r w:rsidRPr="001C66CD">
        <w:rPr>
          <w:rFonts w:cs="Calibri"/>
        </w:rPr>
        <w:t xml:space="preserve"> et al. 2006. New Directions in Conservation for the National Wildlife Refuge System. Bioscience 56(2): 135-143.</w:t>
      </w:r>
    </w:p>
    <w:p w14:paraId="1D0C76BD" w14:textId="77777777" w:rsidR="0043408B" w:rsidRPr="006932C2" w:rsidRDefault="0043408B" w:rsidP="0043408B">
      <w:pPr>
        <w:rPr>
          <w:rFonts w:cs="Calibri"/>
        </w:rPr>
      </w:pPr>
    </w:p>
    <w:p w14:paraId="0233F0A7" w14:textId="3D316B1B" w:rsidR="0043408B" w:rsidRPr="006932C2" w:rsidRDefault="001810FD" w:rsidP="0043408B">
      <w:pPr>
        <w:rPr>
          <w:rFonts w:cs="Calibri"/>
          <w:b/>
        </w:rPr>
      </w:pPr>
      <w:r>
        <w:rPr>
          <w:rFonts w:cs="Calibri"/>
          <w:b/>
        </w:rPr>
        <w:t>Required Discussion</w:t>
      </w:r>
      <w:r w:rsidR="0043408B" w:rsidRPr="006932C2">
        <w:rPr>
          <w:rFonts w:cs="Calibri"/>
          <w:b/>
        </w:rPr>
        <w:t xml:space="preserve"> </w:t>
      </w:r>
      <w:r>
        <w:rPr>
          <w:rFonts w:cs="Calibri"/>
          <w:b/>
        </w:rPr>
        <w:t>Reading:</w:t>
      </w:r>
    </w:p>
    <w:p w14:paraId="1DA3EECB" w14:textId="602AD2F5" w:rsidR="0043408B" w:rsidRPr="006932C2" w:rsidRDefault="0043408B" w:rsidP="0043408B">
      <w:pPr>
        <w:numPr>
          <w:ilvl w:val="0"/>
          <w:numId w:val="2"/>
        </w:numPr>
        <w:rPr>
          <w:rFonts w:cs="Calibri"/>
          <w:bCs/>
        </w:rPr>
      </w:pPr>
      <w:proofErr w:type="spellStart"/>
      <w:r w:rsidRPr="006932C2">
        <w:rPr>
          <w:rFonts w:cs="Calibri"/>
          <w:bCs/>
        </w:rPr>
        <w:t>Meretzky</w:t>
      </w:r>
      <w:proofErr w:type="spellEnd"/>
      <w:r w:rsidRPr="006932C2">
        <w:rPr>
          <w:rFonts w:cs="Calibri"/>
          <w:bCs/>
        </w:rPr>
        <w:t xml:space="preserve"> </w:t>
      </w:r>
      <w:r w:rsidR="00E37E27">
        <w:rPr>
          <w:rFonts w:cs="Calibri"/>
          <w:bCs/>
        </w:rPr>
        <w:t>and</w:t>
      </w:r>
      <w:r w:rsidRPr="006932C2">
        <w:rPr>
          <w:rFonts w:cs="Calibri"/>
          <w:bCs/>
        </w:rPr>
        <w:t xml:space="preserve"> </w:t>
      </w:r>
      <w:proofErr w:type="spellStart"/>
      <w:r w:rsidRPr="006932C2">
        <w:rPr>
          <w:rFonts w:cs="Calibri"/>
          <w:bCs/>
        </w:rPr>
        <w:t>Fischman</w:t>
      </w:r>
      <w:proofErr w:type="spellEnd"/>
      <w:r w:rsidR="00E37E27">
        <w:rPr>
          <w:rFonts w:cs="Calibri"/>
          <w:bCs/>
        </w:rPr>
        <w:t>.</w:t>
      </w:r>
      <w:r w:rsidRPr="006932C2">
        <w:rPr>
          <w:rFonts w:cs="Calibri"/>
          <w:bCs/>
        </w:rPr>
        <w:t xml:space="preserve"> 2014. Learning from Conservation Planning for the U.S. National Wildlife Refuges. </w:t>
      </w:r>
      <w:r w:rsidRPr="006932C2">
        <w:rPr>
          <w:rFonts w:cs="Calibri"/>
          <w:bCs/>
          <w:i/>
          <w:iCs/>
        </w:rPr>
        <w:t>Conservation Biology</w:t>
      </w:r>
      <w:r w:rsidRPr="006932C2">
        <w:rPr>
          <w:rFonts w:cs="Calibri"/>
          <w:bCs/>
        </w:rPr>
        <w:t>, Volume 28, No. 5, 1415–1427</w:t>
      </w:r>
    </w:p>
    <w:p w14:paraId="350C9719" w14:textId="0D354B66" w:rsidR="0043408B" w:rsidRPr="006932C2" w:rsidRDefault="0043408B" w:rsidP="0043408B">
      <w:pPr>
        <w:numPr>
          <w:ilvl w:val="0"/>
          <w:numId w:val="2"/>
        </w:numPr>
        <w:rPr>
          <w:rFonts w:cs="Calibri"/>
          <w:bCs/>
        </w:rPr>
      </w:pPr>
      <w:proofErr w:type="spellStart"/>
      <w:r w:rsidRPr="006932C2">
        <w:rPr>
          <w:rFonts w:cs="Calibri"/>
          <w:bCs/>
        </w:rPr>
        <w:t>Nie</w:t>
      </w:r>
      <w:proofErr w:type="spellEnd"/>
      <w:r w:rsidR="00127878">
        <w:rPr>
          <w:rFonts w:cs="Calibri"/>
          <w:bCs/>
        </w:rPr>
        <w:t xml:space="preserve"> </w:t>
      </w:r>
      <w:r w:rsidRPr="006932C2">
        <w:rPr>
          <w:rFonts w:cs="Calibri"/>
          <w:bCs/>
        </w:rPr>
        <w:t>M and Schultz</w:t>
      </w:r>
      <w:r w:rsidR="00127878">
        <w:rPr>
          <w:rFonts w:cs="Calibri"/>
          <w:bCs/>
        </w:rPr>
        <w:t xml:space="preserve"> C</w:t>
      </w:r>
      <w:r w:rsidRPr="006932C2">
        <w:rPr>
          <w:rFonts w:cs="Calibri"/>
          <w:bCs/>
        </w:rPr>
        <w:t xml:space="preserve">. 2012. Decision-making triggers in adaptive management. </w:t>
      </w:r>
      <w:r w:rsidRPr="006932C2">
        <w:rPr>
          <w:rFonts w:cs="Calibri"/>
          <w:bCs/>
          <w:i/>
        </w:rPr>
        <w:t>Conservation Biology</w:t>
      </w:r>
      <w:r w:rsidRPr="006932C2">
        <w:rPr>
          <w:rFonts w:cs="Calibri"/>
          <w:bCs/>
        </w:rPr>
        <w:t xml:space="preserve"> </w:t>
      </w:r>
      <w:r w:rsidRPr="006932C2">
        <w:rPr>
          <w:rFonts w:cs="Calibri"/>
          <w:b/>
          <w:bCs/>
        </w:rPr>
        <w:t>26:</w:t>
      </w:r>
      <w:r w:rsidRPr="006932C2">
        <w:rPr>
          <w:rFonts w:cs="Calibri"/>
          <w:bCs/>
        </w:rPr>
        <w:t xml:space="preserve">1137–1144. </w:t>
      </w:r>
    </w:p>
    <w:p w14:paraId="3F0D7126" w14:textId="77777777" w:rsidR="0043408B" w:rsidRPr="006932C2" w:rsidRDefault="0043408B" w:rsidP="0043408B">
      <w:pPr>
        <w:rPr>
          <w:rFonts w:cs="Calibri"/>
          <w:b/>
        </w:rPr>
      </w:pPr>
    </w:p>
    <w:p w14:paraId="27562070" w14:textId="0DC43BA9" w:rsidR="008647A9" w:rsidRPr="001C66CD" w:rsidRDefault="0043408B" w:rsidP="001C66CD">
      <w:pPr>
        <w:rPr>
          <w:rFonts w:cs="Calibri"/>
          <w:b/>
        </w:rPr>
      </w:pPr>
      <w:r w:rsidRPr="00A778E7">
        <w:rPr>
          <w:rFonts w:cs="Calibri"/>
          <w:b/>
        </w:rPr>
        <w:t>Assignment – Due Ma</w:t>
      </w:r>
      <w:r w:rsidR="00A778E7" w:rsidRPr="00A778E7">
        <w:rPr>
          <w:rFonts w:cs="Calibri"/>
          <w:b/>
        </w:rPr>
        <w:t>y 4</w:t>
      </w:r>
      <w:r w:rsidRPr="00A778E7">
        <w:rPr>
          <w:rFonts w:cs="Calibri"/>
          <w:b/>
        </w:rPr>
        <w:t xml:space="preserve">: </w:t>
      </w:r>
      <w:r w:rsidRPr="00A778E7">
        <w:rPr>
          <w:rFonts w:cs="Calibri"/>
        </w:rPr>
        <w:t>Adaptive ecosystem management exercise</w:t>
      </w:r>
      <w:r w:rsidRPr="006932C2">
        <w:rPr>
          <w:rFonts w:cs="Calibri"/>
          <w:b/>
        </w:rPr>
        <w:t xml:space="preserve"> </w:t>
      </w:r>
    </w:p>
    <w:p w14:paraId="0B37824C" w14:textId="6B8E610B" w:rsidR="00D94CC4" w:rsidRDefault="00D94CC4" w:rsidP="003D03F7">
      <w:pPr>
        <w:pStyle w:val="Heading4"/>
        <w:rPr>
          <w:rFonts w:ascii="Times" w:hAnsi="Times" w:cs="Calibri"/>
          <w:color w:val="000000" w:themeColor="text1"/>
          <w:sz w:val="26"/>
        </w:rPr>
      </w:pPr>
    </w:p>
    <w:p w14:paraId="46B9753F" w14:textId="77777777" w:rsidR="002E101D" w:rsidRDefault="002E101D" w:rsidP="003D03F7">
      <w:pPr>
        <w:pStyle w:val="Heading4"/>
        <w:rPr>
          <w:rFonts w:ascii="Times" w:hAnsi="Times" w:cs="Calibri"/>
          <w:color w:val="000000" w:themeColor="text1"/>
          <w:sz w:val="26"/>
        </w:rPr>
      </w:pPr>
    </w:p>
    <w:p w14:paraId="09B20232" w14:textId="008D45C0" w:rsidR="003D03F7" w:rsidRPr="002A4DAD" w:rsidRDefault="008647A9" w:rsidP="003D03F7">
      <w:pPr>
        <w:pStyle w:val="Heading4"/>
        <w:rPr>
          <w:rFonts w:ascii="Times" w:hAnsi="Times" w:cs="Calibri"/>
          <w:b w:val="0"/>
          <w:color w:val="000000" w:themeColor="text1"/>
          <w:sz w:val="26"/>
        </w:rPr>
      </w:pPr>
      <w:r w:rsidRPr="002A4DAD">
        <w:rPr>
          <w:rFonts w:ascii="Times" w:hAnsi="Times" w:cs="Calibri"/>
          <w:color w:val="000000" w:themeColor="text1"/>
          <w:sz w:val="26"/>
        </w:rPr>
        <w:t xml:space="preserve">CLASS 14 – May </w:t>
      </w:r>
      <w:r w:rsidR="000352A7" w:rsidRPr="002A4DAD">
        <w:rPr>
          <w:rFonts w:ascii="Times" w:hAnsi="Times" w:cs="Calibri"/>
          <w:color w:val="000000" w:themeColor="text1"/>
          <w:sz w:val="26"/>
        </w:rPr>
        <w:t>4</w:t>
      </w:r>
      <w:r w:rsidR="0094636C" w:rsidRPr="002A4DAD">
        <w:rPr>
          <w:rFonts w:ascii="Times" w:hAnsi="Times" w:cs="Calibri"/>
          <w:color w:val="000000" w:themeColor="text1"/>
          <w:sz w:val="26"/>
        </w:rPr>
        <w:t>:</w:t>
      </w:r>
      <w:r w:rsidR="001550E0" w:rsidRPr="002A4DAD">
        <w:rPr>
          <w:rFonts w:ascii="Times" w:hAnsi="Times" w:cs="Calibri"/>
          <w:color w:val="000000" w:themeColor="text1"/>
          <w:sz w:val="26"/>
        </w:rPr>
        <w:t xml:space="preserve"> </w:t>
      </w:r>
      <w:r w:rsidR="003D03F7" w:rsidRPr="002A4DAD">
        <w:rPr>
          <w:rFonts w:ascii="Times" w:hAnsi="Times" w:cs="Calibri"/>
          <w:color w:val="000000" w:themeColor="text1"/>
          <w:sz w:val="26"/>
        </w:rPr>
        <w:t>Conservation Law and Policy</w:t>
      </w:r>
    </w:p>
    <w:p w14:paraId="0D0AE918" w14:textId="77777777" w:rsidR="003D03F7" w:rsidRPr="002A4DAD" w:rsidRDefault="003D03F7" w:rsidP="003D03F7">
      <w:pPr>
        <w:rPr>
          <w:rFonts w:cs="Calibri"/>
          <w:b/>
          <w:color w:val="000000" w:themeColor="text1"/>
        </w:rPr>
      </w:pPr>
    </w:p>
    <w:p w14:paraId="086E79BB" w14:textId="77777777" w:rsidR="00D94CC4" w:rsidRPr="002A4DAD" w:rsidRDefault="00D94CC4" w:rsidP="00D94CC4">
      <w:pPr>
        <w:rPr>
          <w:rFonts w:cs="Calibri"/>
          <w:color w:val="000000" w:themeColor="text1"/>
        </w:rPr>
      </w:pPr>
      <w:r w:rsidRPr="002A4DAD">
        <w:rPr>
          <w:rFonts w:cs="Calibri"/>
          <w:b/>
          <w:color w:val="000000" w:themeColor="text1"/>
        </w:rPr>
        <w:t xml:space="preserve">Required </w:t>
      </w:r>
      <w:r>
        <w:rPr>
          <w:rFonts w:cs="Calibri"/>
          <w:b/>
          <w:color w:val="000000" w:themeColor="text1"/>
        </w:rPr>
        <w:t>Lecture</w:t>
      </w:r>
      <w:r w:rsidRPr="002A4DAD">
        <w:rPr>
          <w:rFonts w:cs="Calibri"/>
          <w:b/>
          <w:color w:val="000000" w:themeColor="text1"/>
        </w:rPr>
        <w:t xml:space="preserve"> Reading</w:t>
      </w:r>
      <w:r w:rsidRPr="002A4DAD">
        <w:rPr>
          <w:rFonts w:cs="Calibri"/>
          <w:color w:val="000000" w:themeColor="text1"/>
        </w:rPr>
        <w:t xml:space="preserve">: </w:t>
      </w:r>
    </w:p>
    <w:p w14:paraId="1140B6BB" w14:textId="77777777" w:rsidR="00D94CC4" w:rsidRPr="002A4DAD" w:rsidRDefault="00D94CC4" w:rsidP="00D94CC4">
      <w:pPr>
        <w:numPr>
          <w:ilvl w:val="0"/>
          <w:numId w:val="8"/>
        </w:numPr>
        <w:rPr>
          <w:rFonts w:cs="Calibri"/>
          <w:color w:val="000000" w:themeColor="text1"/>
        </w:rPr>
      </w:pPr>
      <w:r w:rsidRPr="002A4DAD">
        <w:rPr>
          <w:rFonts w:cs="Calibri"/>
          <w:color w:val="000000" w:themeColor="text1"/>
        </w:rPr>
        <w:t xml:space="preserve">Rose DC et al. 2019. Calling for a new agenda for conservation science to create evidence-informed policy. </w:t>
      </w:r>
      <w:r w:rsidRPr="002A4DAD">
        <w:rPr>
          <w:rFonts w:cs="Calibri"/>
          <w:i/>
          <w:color w:val="000000" w:themeColor="text1"/>
        </w:rPr>
        <w:t>Biological Conservation</w:t>
      </w:r>
      <w:r w:rsidRPr="002A4DAD">
        <w:rPr>
          <w:rFonts w:cs="Calibri"/>
          <w:color w:val="000000" w:themeColor="text1"/>
        </w:rPr>
        <w:t xml:space="preserve"> 238: 108222.</w:t>
      </w:r>
    </w:p>
    <w:p w14:paraId="3CDC10C7" w14:textId="77777777" w:rsidR="009940A0" w:rsidRPr="006932C2" w:rsidRDefault="009940A0" w:rsidP="00F532AA">
      <w:pPr>
        <w:rPr>
          <w:rFonts w:eastAsia="Times" w:cs="Calibri"/>
          <w:szCs w:val="24"/>
        </w:rPr>
      </w:pPr>
    </w:p>
    <w:p w14:paraId="6A92A2A6" w14:textId="77777777" w:rsidR="00301E6F" w:rsidRPr="006932C2" w:rsidRDefault="00301E6F" w:rsidP="00301E6F">
      <w:pPr>
        <w:rPr>
          <w:rFonts w:cs="Calibri"/>
          <w:b/>
        </w:rPr>
      </w:pPr>
      <w:r w:rsidRPr="006932C2">
        <w:rPr>
          <w:rFonts w:cs="Calibri"/>
          <w:b/>
        </w:rPr>
        <w:t>Final exam essay questions distributed</w:t>
      </w:r>
    </w:p>
    <w:p w14:paraId="664C0412" w14:textId="5B440B16" w:rsidR="00042438" w:rsidRDefault="00042438" w:rsidP="001C66CD">
      <w:pPr>
        <w:pStyle w:val="BodyTextIndent2"/>
        <w:tabs>
          <w:tab w:val="left" w:pos="4208"/>
        </w:tabs>
        <w:ind w:left="0" w:firstLine="0"/>
        <w:rPr>
          <w:rFonts w:ascii="Times" w:hAnsi="Times" w:cs="Calibri"/>
        </w:rPr>
      </w:pPr>
    </w:p>
    <w:p w14:paraId="5C6A4294" w14:textId="77777777" w:rsidR="001C66CD" w:rsidRPr="006932C2" w:rsidRDefault="001C66CD" w:rsidP="001C66CD">
      <w:pPr>
        <w:pStyle w:val="BodyTextIndent2"/>
        <w:tabs>
          <w:tab w:val="left" w:pos="4208"/>
        </w:tabs>
        <w:ind w:left="0" w:firstLine="0"/>
        <w:rPr>
          <w:rFonts w:ascii="Times" w:hAnsi="Times" w:cs="Calibri"/>
        </w:rPr>
      </w:pPr>
    </w:p>
    <w:p w14:paraId="2003371A" w14:textId="0F30E657" w:rsidR="007414DC" w:rsidRPr="00776767" w:rsidRDefault="007414DC" w:rsidP="00A518A3">
      <w:pPr>
        <w:pStyle w:val="BodyTextIndent2"/>
        <w:tabs>
          <w:tab w:val="left" w:pos="4208"/>
        </w:tabs>
        <w:rPr>
          <w:rFonts w:asciiTheme="majorHAnsi" w:hAnsiTheme="majorHAnsi" w:cs="Arial"/>
          <w:b w:val="0"/>
          <w:color w:val="FF0000"/>
        </w:rPr>
      </w:pPr>
      <w:r w:rsidRPr="006932C2">
        <w:rPr>
          <w:rFonts w:ascii="Times" w:hAnsi="Times" w:cs="Calibri"/>
        </w:rPr>
        <w:t xml:space="preserve">FINAL EXAM </w:t>
      </w:r>
      <w:r w:rsidR="0064085C" w:rsidRPr="006932C2">
        <w:rPr>
          <w:rFonts w:ascii="Times" w:hAnsi="Times" w:cs="Calibri"/>
        </w:rPr>
        <w:t xml:space="preserve">DUE </w:t>
      </w:r>
      <w:r w:rsidRPr="006932C2">
        <w:rPr>
          <w:rFonts w:ascii="Times" w:hAnsi="Times" w:cs="Calibri"/>
        </w:rPr>
        <w:t xml:space="preserve">– Monday May </w:t>
      </w:r>
      <w:r w:rsidR="00EB098E" w:rsidRPr="006932C2">
        <w:rPr>
          <w:rFonts w:ascii="Times" w:hAnsi="Times" w:cs="Calibri"/>
        </w:rPr>
        <w:t>13</w:t>
      </w:r>
      <w:r w:rsidR="009B6FAE" w:rsidRPr="006932C2">
        <w:rPr>
          <w:rFonts w:ascii="Times" w:hAnsi="Times" w:cs="Calibri"/>
          <w:b w:val="0"/>
        </w:rPr>
        <w:tab/>
      </w:r>
    </w:p>
    <w:sectPr w:rsidR="007414DC" w:rsidRPr="00776767" w:rsidSect="00C33A28">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2973" w14:textId="77777777" w:rsidR="00EC4F41" w:rsidRDefault="00EC4F41" w:rsidP="009F1567">
      <w:r>
        <w:separator/>
      </w:r>
    </w:p>
  </w:endnote>
  <w:endnote w:type="continuationSeparator" w:id="0">
    <w:p w14:paraId="77429671" w14:textId="77777777" w:rsidR="00EC4F41" w:rsidRDefault="00EC4F41" w:rsidP="009F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6A0F" w14:textId="77777777" w:rsidR="000D5B74" w:rsidRDefault="000D5B74" w:rsidP="00C33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E7E13" w14:textId="77777777" w:rsidR="000D5B74" w:rsidRDefault="000D5B74" w:rsidP="009F15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9FA5" w14:textId="77777777" w:rsidR="000D5B74" w:rsidRPr="009F1567" w:rsidRDefault="000D5B74" w:rsidP="00C33A28">
    <w:pPr>
      <w:pStyle w:val="Footer"/>
      <w:framePr w:wrap="around" w:vAnchor="text" w:hAnchor="margin" w:xAlign="right" w:y="1"/>
      <w:rPr>
        <w:rStyle w:val="PageNumber"/>
        <w:rFonts w:ascii="Arial" w:hAnsi="Arial" w:cs="Arial"/>
      </w:rPr>
    </w:pPr>
    <w:r w:rsidRPr="009F1567">
      <w:rPr>
        <w:rStyle w:val="PageNumber"/>
        <w:rFonts w:ascii="Arial" w:hAnsi="Arial" w:cs="Arial"/>
      </w:rPr>
      <w:fldChar w:fldCharType="begin"/>
    </w:r>
    <w:r w:rsidRPr="009F1567">
      <w:rPr>
        <w:rStyle w:val="PageNumber"/>
        <w:rFonts w:ascii="Arial" w:hAnsi="Arial" w:cs="Arial"/>
      </w:rPr>
      <w:instrText xml:space="preserve">PAGE  </w:instrText>
    </w:r>
    <w:r w:rsidRPr="009F1567">
      <w:rPr>
        <w:rStyle w:val="PageNumber"/>
        <w:rFonts w:ascii="Arial" w:hAnsi="Arial" w:cs="Arial"/>
      </w:rPr>
      <w:fldChar w:fldCharType="separate"/>
    </w:r>
    <w:r w:rsidR="00F17D83">
      <w:rPr>
        <w:rStyle w:val="PageNumber"/>
        <w:rFonts w:ascii="Arial" w:hAnsi="Arial" w:cs="Arial"/>
        <w:noProof/>
      </w:rPr>
      <w:t>1</w:t>
    </w:r>
    <w:r w:rsidRPr="009F1567">
      <w:rPr>
        <w:rStyle w:val="PageNumber"/>
        <w:rFonts w:ascii="Arial" w:hAnsi="Arial" w:cs="Arial"/>
      </w:rPr>
      <w:fldChar w:fldCharType="end"/>
    </w:r>
  </w:p>
  <w:p w14:paraId="7ABF8D7B" w14:textId="77777777" w:rsidR="000D5B74" w:rsidRDefault="000D5B74" w:rsidP="009F15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6B07D" w14:textId="77777777" w:rsidR="00EC4F41" w:rsidRDefault="00EC4F41" w:rsidP="009F1567">
      <w:r>
        <w:separator/>
      </w:r>
    </w:p>
  </w:footnote>
  <w:footnote w:type="continuationSeparator" w:id="0">
    <w:p w14:paraId="759E97B8" w14:textId="77777777" w:rsidR="00EC4F41" w:rsidRDefault="00EC4F41" w:rsidP="009F1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E9F9" w14:textId="399FF733" w:rsidR="000D5B74" w:rsidRDefault="000D5B74" w:rsidP="00C54BA6">
    <w:pPr>
      <w:pStyle w:val="Header"/>
      <w:rPr>
        <w:rFonts w:ascii="Calibri" w:hAnsi="Calibri"/>
        <w:sz w:val="20"/>
      </w:rPr>
    </w:pPr>
    <w:r w:rsidRPr="00C54BA6">
      <w:rPr>
        <w:rFonts w:ascii="Calibri" w:hAnsi="Calibri"/>
        <w:sz w:val="20"/>
      </w:rPr>
      <w:t>EEB 3087 Conservation Biology</w:t>
    </w:r>
  </w:p>
  <w:p w14:paraId="0F1E1ECC" w14:textId="77777777" w:rsidR="000D5B74" w:rsidRDefault="000D5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F4E03"/>
    <w:multiLevelType w:val="hybridMultilevel"/>
    <w:tmpl w:val="04A6A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54736"/>
    <w:multiLevelType w:val="hybridMultilevel"/>
    <w:tmpl w:val="3EA4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F5042"/>
    <w:multiLevelType w:val="hybridMultilevel"/>
    <w:tmpl w:val="B450D6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F5C77"/>
    <w:multiLevelType w:val="hybridMultilevel"/>
    <w:tmpl w:val="F0964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8448A8"/>
    <w:multiLevelType w:val="hybridMultilevel"/>
    <w:tmpl w:val="1A905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304C3E"/>
    <w:multiLevelType w:val="hybridMultilevel"/>
    <w:tmpl w:val="35820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9291C"/>
    <w:multiLevelType w:val="hybridMultilevel"/>
    <w:tmpl w:val="19425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A7C41"/>
    <w:multiLevelType w:val="hybridMultilevel"/>
    <w:tmpl w:val="9A94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5F1CC2"/>
    <w:multiLevelType w:val="hybridMultilevel"/>
    <w:tmpl w:val="EA58D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F4E33"/>
    <w:multiLevelType w:val="hybridMultilevel"/>
    <w:tmpl w:val="A32C7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E3D0A"/>
    <w:multiLevelType w:val="hybridMultilevel"/>
    <w:tmpl w:val="81DE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23DF9"/>
    <w:multiLevelType w:val="hybridMultilevel"/>
    <w:tmpl w:val="795C5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701CB"/>
    <w:multiLevelType w:val="hybridMultilevel"/>
    <w:tmpl w:val="D662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2265D"/>
    <w:multiLevelType w:val="hybridMultilevel"/>
    <w:tmpl w:val="DF52D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524B8"/>
    <w:multiLevelType w:val="hybridMultilevel"/>
    <w:tmpl w:val="C0B0D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E3C95"/>
    <w:multiLevelType w:val="hybridMultilevel"/>
    <w:tmpl w:val="A97A1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15FED"/>
    <w:multiLevelType w:val="hybridMultilevel"/>
    <w:tmpl w:val="C09C9DD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37186"/>
    <w:multiLevelType w:val="hybridMultilevel"/>
    <w:tmpl w:val="E86E5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96FB2"/>
    <w:multiLevelType w:val="hybridMultilevel"/>
    <w:tmpl w:val="822E8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949F5"/>
    <w:multiLevelType w:val="hybridMultilevel"/>
    <w:tmpl w:val="10503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A60A7"/>
    <w:multiLevelType w:val="hybridMultilevel"/>
    <w:tmpl w:val="5298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4175"/>
    <w:multiLevelType w:val="hybridMultilevel"/>
    <w:tmpl w:val="F2C4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46FE7"/>
    <w:multiLevelType w:val="hybridMultilevel"/>
    <w:tmpl w:val="89B6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64C41"/>
    <w:multiLevelType w:val="hybridMultilevel"/>
    <w:tmpl w:val="2612DC7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744D3"/>
    <w:multiLevelType w:val="hybridMultilevel"/>
    <w:tmpl w:val="1BEA5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41E44"/>
    <w:multiLevelType w:val="hybridMultilevel"/>
    <w:tmpl w:val="BF3E5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82579"/>
    <w:multiLevelType w:val="hybridMultilevel"/>
    <w:tmpl w:val="74CC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47863"/>
    <w:multiLevelType w:val="hybridMultilevel"/>
    <w:tmpl w:val="7D082E4E"/>
    <w:lvl w:ilvl="0" w:tplc="04090001">
      <w:start w:val="1"/>
      <w:numFmt w:val="bullet"/>
      <w:lvlText w:val=""/>
      <w:lvlJc w:val="left"/>
      <w:pPr>
        <w:tabs>
          <w:tab w:val="num" w:pos="1152"/>
        </w:tabs>
        <w:ind w:left="1152" w:hanging="360"/>
      </w:pPr>
      <w:rPr>
        <w:rFonts w:ascii="Symbol" w:hAnsi="Symbol" w:hint="default"/>
      </w:rPr>
    </w:lvl>
    <w:lvl w:ilvl="1" w:tplc="00030409" w:tentative="1">
      <w:start w:val="1"/>
      <w:numFmt w:val="bullet"/>
      <w:lvlText w:val="o"/>
      <w:lvlJc w:val="left"/>
      <w:pPr>
        <w:tabs>
          <w:tab w:val="num" w:pos="1872"/>
        </w:tabs>
        <w:ind w:left="1872" w:hanging="360"/>
      </w:pPr>
      <w:rPr>
        <w:rFonts w:ascii="Courier New" w:hAnsi="Courier New" w:hint="default"/>
      </w:rPr>
    </w:lvl>
    <w:lvl w:ilvl="2" w:tplc="00050409" w:tentative="1">
      <w:start w:val="1"/>
      <w:numFmt w:val="bullet"/>
      <w:lvlText w:val=""/>
      <w:lvlJc w:val="left"/>
      <w:pPr>
        <w:tabs>
          <w:tab w:val="num" w:pos="2592"/>
        </w:tabs>
        <w:ind w:left="2592" w:hanging="360"/>
      </w:pPr>
      <w:rPr>
        <w:rFonts w:ascii="Wingdings" w:hAnsi="Wingdings" w:hint="default"/>
      </w:rPr>
    </w:lvl>
    <w:lvl w:ilvl="3" w:tplc="00010409" w:tentative="1">
      <w:start w:val="1"/>
      <w:numFmt w:val="bullet"/>
      <w:lvlText w:val=""/>
      <w:lvlJc w:val="left"/>
      <w:pPr>
        <w:tabs>
          <w:tab w:val="num" w:pos="3312"/>
        </w:tabs>
        <w:ind w:left="3312" w:hanging="360"/>
      </w:pPr>
      <w:rPr>
        <w:rFonts w:ascii="Symbol" w:hAnsi="Symbol" w:hint="default"/>
      </w:rPr>
    </w:lvl>
    <w:lvl w:ilvl="4" w:tplc="00030409" w:tentative="1">
      <w:start w:val="1"/>
      <w:numFmt w:val="bullet"/>
      <w:lvlText w:val="o"/>
      <w:lvlJc w:val="left"/>
      <w:pPr>
        <w:tabs>
          <w:tab w:val="num" w:pos="4032"/>
        </w:tabs>
        <w:ind w:left="4032" w:hanging="360"/>
      </w:pPr>
      <w:rPr>
        <w:rFonts w:ascii="Courier New" w:hAnsi="Courier New" w:hint="default"/>
      </w:rPr>
    </w:lvl>
    <w:lvl w:ilvl="5" w:tplc="00050409" w:tentative="1">
      <w:start w:val="1"/>
      <w:numFmt w:val="bullet"/>
      <w:lvlText w:val=""/>
      <w:lvlJc w:val="left"/>
      <w:pPr>
        <w:tabs>
          <w:tab w:val="num" w:pos="4752"/>
        </w:tabs>
        <w:ind w:left="4752" w:hanging="360"/>
      </w:pPr>
      <w:rPr>
        <w:rFonts w:ascii="Wingdings" w:hAnsi="Wingdings" w:hint="default"/>
      </w:rPr>
    </w:lvl>
    <w:lvl w:ilvl="6" w:tplc="00010409" w:tentative="1">
      <w:start w:val="1"/>
      <w:numFmt w:val="bullet"/>
      <w:lvlText w:val=""/>
      <w:lvlJc w:val="left"/>
      <w:pPr>
        <w:tabs>
          <w:tab w:val="num" w:pos="5472"/>
        </w:tabs>
        <w:ind w:left="5472" w:hanging="360"/>
      </w:pPr>
      <w:rPr>
        <w:rFonts w:ascii="Symbol" w:hAnsi="Symbol" w:hint="default"/>
      </w:rPr>
    </w:lvl>
    <w:lvl w:ilvl="7" w:tplc="00030409" w:tentative="1">
      <w:start w:val="1"/>
      <w:numFmt w:val="bullet"/>
      <w:lvlText w:val="o"/>
      <w:lvlJc w:val="left"/>
      <w:pPr>
        <w:tabs>
          <w:tab w:val="num" w:pos="6192"/>
        </w:tabs>
        <w:ind w:left="6192" w:hanging="360"/>
      </w:pPr>
      <w:rPr>
        <w:rFonts w:ascii="Courier New" w:hAnsi="Courier New" w:hint="default"/>
      </w:rPr>
    </w:lvl>
    <w:lvl w:ilvl="8" w:tplc="00050409"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5C7E26ED"/>
    <w:multiLevelType w:val="hybridMultilevel"/>
    <w:tmpl w:val="32BCC5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2E6DB5"/>
    <w:multiLevelType w:val="hybridMultilevel"/>
    <w:tmpl w:val="0FE8A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DC683B"/>
    <w:multiLevelType w:val="hybridMultilevel"/>
    <w:tmpl w:val="BA2EEF5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4C708F"/>
    <w:multiLevelType w:val="hybridMultilevel"/>
    <w:tmpl w:val="01C08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440C24"/>
    <w:multiLevelType w:val="hybridMultilevel"/>
    <w:tmpl w:val="CA3E5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70493"/>
    <w:multiLevelType w:val="hybridMultilevel"/>
    <w:tmpl w:val="57780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F05B33"/>
    <w:multiLevelType w:val="hybridMultilevel"/>
    <w:tmpl w:val="0D780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8C7666"/>
    <w:multiLevelType w:val="hybridMultilevel"/>
    <w:tmpl w:val="F3F0D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13"/>
  </w:num>
  <w:num w:numId="5">
    <w:abstractNumId w:val="11"/>
  </w:num>
  <w:num w:numId="6">
    <w:abstractNumId w:val="20"/>
  </w:num>
  <w:num w:numId="7">
    <w:abstractNumId w:val="15"/>
  </w:num>
  <w:num w:numId="8">
    <w:abstractNumId w:val="33"/>
  </w:num>
  <w:num w:numId="9">
    <w:abstractNumId w:val="18"/>
  </w:num>
  <w:num w:numId="10">
    <w:abstractNumId w:val="36"/>
  </w:num>
  <w:num w:numId="11">
    <w:abstractNumId w:val="5"/>
  </w:num>
  <w:num w:numId="12">
    <w:abstractNumId w:val="7"/>
  </w:num>
  <w:num w:numId="13">
    <w:abstractNumId w:val="34"/>
  </w:num>
  <w:num w:numId="14">
    <w:abstractNumId w:val="10"/>
  </w:num>
  <w:num w:numId="15">
    <w:abstractNumId w:val="19"/>
  </w:num>
  <w:num w:numId="16">
    <w:abstractNumId w:val="35"/>
  </w:num>
  <w:num w:numId="17">
    <w:abstractNumId w:val="1"/>
  </w:num>
  <w:num w:numId="18">
    <w:abstractNumId w:val="12"/>
  </w:num>
  <w:num w:numId="19">
    <w:abstractNumId w:val="14"/>
  </w:num>
  <w:num w:numId="20">
    <w:abstractNumId w:val="2"/>
  </w:num>
  <w:num w:numId="21">
    <w:abstractNumId w:val="26"/>
  </w:num>
  <w:num w:numId="22">
    <w:abstractNumId w:val="9"/>
  </w:num>
  <w:num w:numId="23">
    <w:abstractNumId w:val="25"/>
  </w:num>
  <w:num w:numId="24">
    <w:abstractNumId w:val="30"/>
  </w:num>
  <w:num w:numId="25">
    <w:abstractNumId w:val="16"/>
  </w:num>
  <w:num w:numId="26">
    <w:abstractNumId w:val="3"/>
  </w:num>
  <w:num w:numId="27">
    <w:abstractNumId w:val="28"/>
  </w:num>
  <w:num w:numId="28">
    <w:abstractNumId w:val="24"/>
  </w:num>
  <w:num w:numId="29">
    <w:abstractNumId w:val="17"/>
  </w:num>
  <w:num w:numId="30">
    <w:abstractNumId w:val="31"/>
  </w:num>
  <w:num w:numId="31">
    <w:abstractNumId w:val="32"/>
  </w:num>
  <w:num w:numId="32">
    <w:abstractNumId w:val="27"/>
  </w:num>
  <w:num w:numId="33">
    <w:abstractNumId w:val="21"/>
  </w:num>
  <w:num w:numId="34">
    <w:abstractNumId w:val="22"/>
  </w:num>
  <w:num w:numId="35">
    <w:abstractNumId w:val="29"/>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61"/>
    <w:rsid w:val="0000714F"/>
    <w:rsid w:val="0001052A"/>
    <w:rsid w:val="00015E4E"/>
    <w:rsid w:val="00034DFF"/>
    <w:rsid w:val="000352A7"/>
    <w:rsid w:val="00037DB4"/>
    <w:rsid w:val="00042438"/>
    <w:rsid w:val="0005502A"/>
    <w:rsid w:val="00055DC7"/>
    <w:rsid w:val="0006057A"/>
    <w:rsid w:val="00063ECD"/>
    <w:rsid w:val="000812E5"/>
    <w:rsid w:val="000844BA"/>
    <w:rsid w:val="00085153"/>
    <w:rsid w:val="000939DB"/>
    <w:rsid w:val="000A2F66"/>
    <w:rsid w:val="000A696F"/>
    <w:rsid w:val="000C2866"/>
    <w:rsid w:val="000C56F5"/>
    <w:rsid w:val="000D20FC"/>
    <w:rsid w:val="000D5B74"/>
    <w:rsid w:val="000F4F2B"/>
    <w:rsid w:val="0010263B"/>
    <w:rsid w:val="001074EB"/>
    <w:rsid w:val="00110356"/>
    <w:rsid w:val="00120506"/>
    <w:rsid w:val="00123592"/>
    <w:rsid w:val="001277ED"/>
    <w:rsid w:val="00127878"/>
    <w:rsid w:val="00154D3B"/>
    <w:rsid w:val="001550E0"/>
    <w:rsid w:val="00162F58"/>
    <w:rsid w:val="00175310"/>
    <w:rsid w:val="001810FD"/>
    <w:rsid w:val="001A631C"/>
    <w:rsid w:val="001C66CD"/>
    <w:rsid w:val="001C7276"/>
    <w:rsid w:val="001C7CFF"/>
    <w:rsid w:val="001D3839"/>
    <w:rsid w:val="001D3949"/>
    <w:rsid w:val="001D67EC"/>
    <w:rsid w:val="001D73F4"/>
    <w:rsid w:val="001E0208"/>
    <w:rsid w:val="001E2E62"/>
    <w:rsid w:val="001F0FAD"/>
    <w:rsid w:val="00225375"/>
    <w:rsid w:val="002523C3"/>
    <w:rsid w:val="00257974"/>
    <w:rsid w:val="002648C4"/>
    <w:rsid w:val="0027140A"/>
    <w:rsid w:val="00271590"/>
    <w:rsid w:val="00287736"/>
    <w:rsid w:val="002A2BF1"/>
    <w:rsid w:val="002A4DAD"/>
    <w:rsid w:val="002B5868"/>
    <w:rsid w:val="002B5F54"/>
    <w:rsid w:val="002C3821"/>
    <w:rsid w:val="002C5B41"/>
    <w:rsid w:val="002D1FC2"/>
    <w:rsid w:val="002D20AB"/>
    <w:rsid w:val="002D558A"/>
    <w:rsid w:val="002D7148"/>
    <w:rsid w:val="002D7CD6"/>
    <w:rsid w:val="002E101D"/>
    <w:rsid w:val="002E133B"/>
    <w:rsid w:val="002E442D"/>
    <w:rsid w:val="002E668D"/>
    <w:rsid w:val="002E6DD9"/>
    <w:rsid w:val="002E7CFA"/>
    <w:rsid w:val="002F417A"/>
    <w:rsid w:val="00301C41"/>
    <w:rsid w:val="00301E6F"/>
    <w:rsid w:val="00301EB7"/>
    <w:rsid w:val="00307871"/>
    <w:rsid w:val="00311D16"/>
    <w:rsid w:val="00332787"/>
    <w:rsid w:val="00344EB3"/>
    <w:rsid w:val="00345641"/>
    <w:rsid w:val="003508AD"/>
    <w:rsid w:val="003544E8"/>
    <w:rsid w:val="00373460"/>
    <w:rsid w:val="003759D6"/>
    <w:rsid w:val="00386675"/>
    <w:rsid w:val="003902FD"/>
    <w:rsid w:val="00393126"/>
    <w:rsid w:val="00396C22"/>
    <w:rsid w:val="003A4117"/>
    <w:rsid w:val="003A684E"/>
    <w:rsid w:val="003A7670"/>
    <w:rsid w:val="003B4510"/>
    <w:rsid w:val="003B64BA"/>
    <w:rsid w:val="003D03F7"/>
    <w:rsid w:val="003F04A8"/>
    <w:rsid w:val="003F1DD5"/>
    <w:rsid w:val="00411791"/>
    <w:rsid w:val="00420296"/>
    <w:rsid w:val="004266AE"/>
    <w:rsid w:val="0043408B"/>
    <w:rsid w:val="0044130F"/>
    <w:rsid w:val="00463479"/>
    <w:rsid w:val="00471007"/>
    <w:rsid w:val="00474D9C"/>
    <w:rsid w:val="004832D2"/>
    <w:rsid w:val="0048457F"/>
    <w:rsid w:val="00491E54"/>
    <w:rsid w:val="00492C0D"/>
    <w:rsid w:val="00497D8F"/>
    <w:rsid w:val="004A152C"/>
    <w:rsid w:val="004A42C1"/>
    <w:rsid w:val="004B0637"/>
    <w:rsid w:val="004C087C"/>
    <w:rsid w:val="004C0D88"/>
    <w:rsid w:val="004C4E72"/>
    <w:rsid w:val="004E1F72"/>
    <w:rsid w:val="004E6BF7"/>
    <w:rsid w:val="00500258"/>
    <w:rsid w:val="00514441"/>
    <w:rsid w:val="00517F5C"/>
    <w:rsid w:val="0052085C"/>
    <w:rsid w:val="00527550"/>
    <w:rsid w:val="00531DAC"/>
    <w:rsid w:val="0053623D"/>
    <w:rsid w:val="00545297"/>
    <w:rsid w:val="00546674"/>
    <w:rsid w:val="00573347"/>
    <w:rsid w:val="0057531E"/>
    <w:rsid w:val="00576E5B"/>
    <w:rsid w:val="0058136B"/>
    <w:rsid w:val="00595521"/>
    <w:rsid w:val="00595989"/>
    <w:rsid w:val="005A228F"/>
    <w:rsid w:val="005A40C8"/>
    <w:rsid w:val="005B7C9A"/>
    <w:rsid w:val="005C4ABB"/>
    <w:rsid w:val="005D5DE7"/>
    <w:rsid w:val="005E333E"/>
    <w:rsid w:val="005E62DC"/>
    <w:rsid w:val="005F57E1"/>
    <w:rsid w:val="00606D5D"/>
    <w:rsid w:val="00615A83"/>
    <w:rsid w:val="006307F7"/>
    <w:rsid w:val="00631EE0"/>
    <w:rsid w:val="0064085C"/>
    <w:rsid w:val="006459E8"/>
    <w:rsid w:val="00646C32"/>
    <w:rsid w:val="00650B0C"/>
    <w:rsid w:val="00651515"/>
    <w:rsid w:val="00655ED7"/>
    <w:rsid w:val="006567B7"/>
    <w:rsid w:val="00660D61"/>
    <w:rsid w:val="00667027"/>
    <w:rsid w:val="0067724A"/>
    <w:rsid w:val="006932C2"/>
    <w:rsid w:val="006E0232"/>
    <w:rsid w:val="007016A7"/>
    <w:rsid w:val="00703C7C"/>
    <w:rsid w:val="00721447"/>
    <w:rsid w:val="00724F09"/>
    <w:rsid w:val="00726EED"/>
    <w:rsid w:val="007331AE"/>
    <w:rsid w:val="007414DC"/>
    <w:rsid w:val="00772FE2"/>
    <w:rsid w:val="00776767"/>
    <w:rsid w:val="00792D09"/>
    <w:rsid w:val="007A4D32"/>
    <w:rsid w:val="007C5FA9"/>
    <w:rsid w:val="007D1C7F"/>
    <w:rsid w:val="00806F8C"/>
    <w:rsid w:val="00820D60"/>
    <w:rsid w:val="00832577"/>
    <w:rsid w:val="00833834"/>
    <w:rsid w:val="00846C67"/>
    <w:rsid w:val="00854AEC"/>
    <w:rsid w:val="008647A9"/>
    <w:rsid w:val="0087619D"/>
    <w:rsid w:val="00880E82"/>
    <w:rsid w:val="00890E5C"/>
    <w:rsid w:val="00891C43"/>
    <w:rsid w:val="008A0C17"/>
    <w:rsid w:val="008D7507"/>
    <w:rsid w:val="008F730C"/>
    <w:rsid w:val="00904D07"/>
    <w:rsid w:val="00910C17"/>
    <w:rsid w:val="00912BCC"/>
    <w:rsid w:val="00920CB8"/>
    <w:rsid w:val="00920FC7"/>
    <w:rsid w:val="00926B07"/>
    <w:rsid w:val="0093609B"/>
    <w:rsid w:val="0094636C"/>
    <w:rsid w:val="009514E8"/>
    <w:rsid w:val="009602D9"/>
    <w:rsid w:val="00965520"/>
    <w:rsid w:val="00980314"/>
    <w:rsid w:val="00981586"/>
    <w:rsid w:val="00983080"/>
    <w:rsid w:val="009940A0"/>
    <w:rsid w:val="009B2570"/>
    <w:rsid w:val="009B2E02"/>
    <w:rsid w:val="009B3A19"/>
    <w:rsid w:val="009B6FAE"/>
    <w:rsid w:val="009D1B1D"/>
    <w:rsid w:val="009D3BC4"/>
    <w:rsid w:val="009F1567"/>
    <w:rsid w:val="009F3B6A"/>
    <w:rsid w:val="00A14113"/>
    <w:rsid w:val="00A16D90"/>
    <w:rsid w:val="00A42493"/>
    <w:rsid w:val="00A46D46"/>
    <w:rsid w:val="00A518A3"/>
    <w:rsid w:val="00A548F0"/>
    <w:rsid w:val="00A611FE"/>
    <w:rsid w:val="00A73F8A"/>
    <w:rsid w:val="00A778E7"/>
    <w:rsid w:val="00A77FCF"/>
    <w:rsid w:val="00A8365A"/>
    <w:rsid w:val="00A8642A"/>
    <w:rsid w:val="00A93D6B"/>
    <w:rsid w:val="00A94740"/>
    <w:rsid w:val="00AB06EC"/>
    <w:rsid w:val="00AB16AB"/>
    <w:rsid w:val="00AB4042"/>
    <w:rsid w:val="00AB72A2"/>
    <w:rsid w:val="00AC4D91"/>
    <w:rsid w:val="00AF5E7A"/>
    <w:rsid w:val="00B46151"/>
    <w:rsid w:val="00B512E1"/>
    <w:rsid w:val="00B60618"/>
    <w:rsid w:val="00B62667"/>
    <w:rsid w:val="00B80F6A"/>
    <w:rsid w:val="00B947B1"/>
    <w:rsid w:val="00BA45A1"/>
    <w:rsid w:val="00BC0EEC"/>
    <w:rsid w:val="00BD0E12"/>
    <w:rsid w:val="00BD11CE"/>
    <w:rsid w:val="00BD24E4"/>
    <w:rsid w:val="00BD30B2"/>
    <w:rsid w:val="00BD5417"/>
    <w:rsid w:val="00BD565C"/>
    <w:rsid w:val="00BE36EB"/>
    <w:rsid w:val="00BF68BC"/>
    <w:rsid w:val="00C10F05"/>
    <w:rsid w:val="00C20C2A"/>
    <w:rsid w:val="00C33A28"/>
    <w:rsid w:val="00C3654C"/>
    <w:rsid w:val="00C373A5"/>
    <w:rsid w:val="00C41057"/>
    <w:rsid w:val="00C54BA6"/>
    <w:rsid w:val="00C65BDC"/>
    <w:rsid w:val="00C67E7D"/>
    <w:rsid w:val="00C7664F"/>
    <w:rsid w:val="00C8285A"/>
    <w:rsid w:val="00C85799"/>
    <w:rsid w:val="00C93669"/>
    <w:rsid w:val="00CA05A7"/>
    <w:rsid w:val="00CE312A"/>
    <w:rsid w:val="00CE41BF"/>
    <w:rsid w:val="00CE636A"/>
    <w:rsid w:val="00D0409A"/>
    <w:rsid w:val="00D0450A"/>
    <w:rsid w:val="00D04BCE"/>
    <w:rsid w:val="00D22700"/>
    <w:rsid w:val="00D62E80"/>
    <w:rsid w:val="00D64977"/>
    <w:rsid w:val="00D7785E"/>
    <w:rsid w:val="00D77C33"/>
    <w:rsid w:val="00D81B87"/>
    <w:rsid w:val="00D832EA"/>
    <w:rsid w:val="00D94CC4"/>
    <w:rsid w:val="00DA1F70"/>
    <w:rsid w:val="00DA2347"/>
    <w:rsid w:val="00DA4B7D"/>
    <w:rsid w:val="00DA71B1"/>
    <w:rsid w:val="00DB7CFF"/>
    <w:rsid w:val="00DC7ED3"/>
    <w:rsid w:val="00DD22CC"/>
    <w:rsid w:val="00DD2564"/>
    <w:rsid w:val="00DD2F74"/>
    <w:rsid w:val="00DD4B42"/>
    <w:rsid w:val="00DD5DA5"/>
    <w:rsid w:val="00DD6C49"/>
    <w:rsid w:val="00DE38AD"/>
    <w:rsid w:val="00E120AC"/>
    <w:rsid w:val="00E17423"/>
    <w:rsid w:val="00E235E6"/>
    <w:rsid w:val="00E30916"/>
    <w:rsid w:val="00E37E27"/>
    <w:rsid w:val="00E40FBB"/>
    <w:rsid w:val="00E514A2"/>
    <w:rsid w:val="00E60111"/>
    <w:rsid w:val="00E61E5A"/>
    <w:rsid w:val="00E65324"/>
    <w:rsid w:val="00E7366E"/>
    <w:rsid w:val="00E83502"/>
    <w:rsid w:val="00E97EC7"/>
    <w:rsid w:val="00EA38A3"/>
    <w:rsid w:val="00EB098E"/>
    <w:rsid w:val="00EB2CC0"/>
    <w:rsid w:val="00EB564E"/>
    <w:rsid w:val="00EB5776"/>
    <w:rsid w:val="00EC2F35"/>
    <w:rsid w:val="00EC4F41"/>
    <w:rsid w:val="00ED2F28"/>
    <w:rsid w:val="00ED373F"/>
    <w:rsid w:val="00F17D83"/>
    <w:rsid w:val="00F326AA"/>
    <w:rsid w:val="00F45F9C"/>
    <w:rsid w:val="00F532AA"/>
    <w:rsid w:val="00F8640A"/>
    <w:rsid w:val="00F8640F"/>
    <w:rsid w:val="00F86C0B"/>
    <w:rsid w:val="00F909C8"/>
    <w:rsid w:val="00F956ED"/>
    <w:rsid w:val="00F96D27"/>
    <w:rsid w:val="00FA43DC"/>
    <w:rsid w:val="00FB0BB4"/>
    <w:rsid w:val="00FC1D48"/>
    <w:rsid w:val="00FC664A"/>
    <w:rsid w:val="00FC72C7"/>
    <w:rsid w:val="00FD1EEF"/>
    <w:rsid w:val="00FD2981"/>
    <w:rsid w:val="00FE479C"/>
    <w:rsid w:val="00FF1A05"/>
    <w:rsid w:val="00FF4B99"/>
    <w:rsid w:val="00FF70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A60C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autoSpaceDE w:val="0"/>
      <w:autoSpaceDN w:val="0"/>
    </w:pPr>
    <w:rPr>
      <w:rFonts w:eastAsia="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color w:val="000000"/>
    </w:rPr>
  </w:style>
  <w:style w:type="paragraph" w:styleId="Heading3">
    <w:name w:val="heading 3"/>
    <w:basedOn w:val="Normal"/>
    <w:next w:val="Normal"/>
    <w:qFormat/>
    <w:pPr>
      <w:keepNext/>
      <w:spacing w:before="100" w:beforeAutospacing="1" w:after="100" w:afterAutospacing="1"/>
      <w:ind w:right="720"/>
      <w:jc w:val="both"/>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b/>
      <w:sz w:val="28"/>
    </w:rPr>
  </w:style>
  <w:style w:type="paragraph" w:styleId="Heading5">
    <w:name w:val="heading 5"/>
    <w:basedOn w:val="Normal"/>
    <w:next w:val="Normal"/>
    <w:qFormat/>
    <w:pPr>
      <w:keepNext/>
      <w:ind w:left="720" w:firstLine="720"/>
      <w:outlineLvl w:val="4"/>
    </w:pPr>
    <w:rPr>
      <w:rFonts w:ascii="Times New Roman" w:hAnsi="Times New Roman"/>
      <w:b/>
      <w:sz w:val="28"/>
    </w:rPr>
  </w:style>
  <w:style w:type="paragraph" w:styleId="Heading6">
    <w:name w:val="heading 6"/>
    <w:basedOn w:val="Normal"/>
    <w:next w:val="Normal"/>
    <w:qFormat/>
    <w:pPr>
      <w:keepNext/>
      <w:outlineLvl w:val="5"/>
    </w:pPr>
    <w:rPr>
      <w:rFonts w:ascii="Times New Roman" w:hAnsi="Times New Roman"/>
      <w:sz w:val="28"/>
    </w:rPr>
  </w:style>
  <w:style w:type="paragraph" w:styleId="Heading9">
    <w:name w:val="heading 9"/>
    <w:basedOn w:val="Normal"/>
    <w:next w:val="Normal"/>
    <w:link w:val="Heading9Char"/>
    <w:rsid w:val="009B257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40"/>
    </w:pPr>
  </w:style>
  <w:style w:type="paragraph" w:styleId="BodyTextIndent2">
    <w:name w:val="Body Text Indent 2"/>
    <w:basedOn w:val="Normal"/>
    <w:pPr>
      <w:ind w:left="1440" w:hanging="1440"/>
    </w:pPr>
    <w:rPr>
      <w:rFonts w:ascii="Times New Roman" w:hAnsi="Times New Roman"/>
      <w:b/>
    </w:rPr>
  </w:style>
  <w:style w:type="paragraph" w:styleId="BodyTextIndent3">
    <w:name w:val="Body Text Indent 3"/>
    <w:basedOn w:val="Normal"/>
    <w:pPr>
      <w:ind w:left="360" w:hanging="360"/>
    </w:pPr>
    <w:rPr>
      <w:rFonts w:ascii="Times New Roman" w:hAnsi="Times New Roman"/>
      <w:b/>
    </w:rPr>
  </w:style>
  <w:style w:type="paragraph" w:styleId="BodyText">
    <w:name w:val="Body Text"/>
    <w:basedOn w:val="Normal"/>
    <w:rPr>
      <w:rFonts w:ascii="Times New Roman" w:hAnsi="Times New Roman"/>
      <w:color w:val="000000"/>
    </w:rPr>
  </w:style>
  <w:style w:type="character" w:styleId="CommentReference">
    <w:name w:val="annotation reference"/>
    <w:semiHidden/>
    <w:rsid w:val="00F36751"/>
    <w:rPr>
      <w:sz w:val="18"/>
    </w:rPr>
  </w:style>
  <w:style w:type="paragraph" w:styleId="CommentText">
    <w:name w:val="annotation text"/>
    <w:basedOn w:val="Normal"/>
    <w:semiHidden/>
    <w:rsid w:val="00F36751"/>
    <w:rPr>
      <w:szCs w:val="24"/>
    </w:rPr>
  </w:style>
  <w:style w:type="paragraph" w:styleId="CommentSubject">
    <w:name w:val="annotation subject"/>
    <w:basedOn w:val="CommentText"/>
    <w:next w:val="CommentText"/>
    <w:semiHidden/>
    <w:rsid w:val="00F36751"/>
    <w:rPr>
      <w:szCs w:val="20"/>
    </w:rPr>
  </w:style>
  <w:style w:type="paragraph" w:styleId="BalloonText">
    <w:name w:val="Balloon Text"/>
    <w:basedOn w:val="Normal"/>
    <w:semiHidden/>
    <w:rsid w:val="00F36751"/>
    <w:rPr>
      <w:rFonts w:ascii="Lucida Grande" w:hAnsi="Lucida Grande"/>
      <w:sz w:val="18"/>
      <w:szCs w:val="18"/>
    </w:rPr>
  </w:style>
  <w:style w:type="paragraph" w:styleId="ListParagraph">
    <w:name w:val="List Paragraph"/>
    <w:basedOn w:val="Normal"/>
    <w:rsid w:val="005A228F"/>
    <w:pPr>
      <w:ind w:left="720"/>
      <w:contextualSpacing/>
    </w:pPr>
  </w:style>
  <w:style w:type="paragraph" w:customStyle="1" w:styleId="FreeForm">
    <w:name w:val="Free Form"/>
    <w:rsid w:val="005A228F"/>
    <w:rPr>
      <w:rFonts w:eastAsia="ヒラギノ角ゴ Pro W3"/>
      <w:color w:val="000000"/>
    </w:rPr>
  </w:style>
  <w:style w:type="character" w:customStyle="1" w:styleId="Heading9Char">
    <w:name w:val="Heading 9 Char"/>
    <w:basedOn w:val="DefaultParagraphFont"/>
    <w:link w:val="Heading9"/>
    <w:rsid w:val="009B2570"/>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9B2570"/>
    <w:pPr>
      <w:autoSpaceDE/>
      <w:autoSpaceDN/>
    </w:pPr>
    <w:rPr>
      <w:rFonts w:ascii="Courier New" w:hAnsi="Courier New"/>
      <w:sz w:val="20"/>
      <w:lang w:val="x-none" w:eastAsia="x-none"/>
    </w:rPr>
  </w:style>
  <w:style w:type="character" w:customStyle="1" w:styleId="PlainTextChar">
    <w:name w:val="Plain Text Char"/>
    <w:basedOn w:val="DefaultParagraphFont"/>
    <w:link w:val="PlainText"/>
    <w:uiPriority w:val="99"/>
    <w:rsid w:val="009B2570"/>
    <w:rPr>
      <w:rFonts w:ascii="Courier New" w:eastAsia="Times New Roman" w:hAnsi="Courier New"/>
      <w:lang w:val="x-none" w:eastAsia="x-none"/>
    </w:rPr>
  </w:style>
  <w:style w:type="paragraph" w:styleId="Header">
    <w:name w:val="header"/>
    <w:basedOn w:val="Normal"/>
    <w:link w:val="HeaderChar"/>
    <w:rsid w:val="009F1567"/>
    <w:pPr>
      <w:tabs>
        <w:tab w:val="center" w:pos="4320"/>
        <w:tab w:val="right" w:pos="8640"/>
      </w:tabs>
    </w:pPr>
  </w:style>
  <w:style w:type="character" w:customStyle="1" w:styleId="HeaderChar">
    <w:name w:val="Header Char"/>
    <w:basedOn w:val="DefaultParagraphFont"/>
    <w:link w:val="Header"/>
    <w:rsid w:val="009F1567"/>
    <w:rPr>
      <w:rFonts w:eastAsia="Times New Roman"/>
      <w:sz w:val="24"/>
    </w:rPr>
  </w:style>
  <w:style w:type="paragraph" w:styleId="Footer">
    <w:name w:val="footer"/>
    <w:basedOn w:val="Normal"/>
    <w:link w:val="FooterChar"/>
    <w:rsid w:val="009F1567"/>
    <w:pPr>
      <w:tabs>
        <w:tab w:val="center" w:pos="4320"/>
        <w:tab w:val="right" w:pos="8640"/>
      </w:tabs>
    </w:pPr>
  </w:style>
  <w:style w:type="character" w:customStyle="1" w:styleId="FooterChar">
    <w:name w:val="Footer Char"/>
    <w:basedOn w:val="DefaultParagraphFont"/>
    <w:link w:val="Footer"/>
    <w:rsid w:val="009F1567"/>
    <w:rPr>
      <w:rFonts w:eastAsia="Times New Roman"/>
      <w:sz w:val="24"/>
    </w:rPr>
  </w:style>
  <w:style w:type="character" w:styleId="PageNumber">
    <w:name w:val="page number"/>
    <w:basedOn w:val="DefaultParagraphFont"/>
    <w:rsid w:val="009F1567"/>
  </w:style>
  <w:style w:type="paragraph" w:styleId="NormalWeb">
    <w:name w:val="Normal (Web)"/>
    <w:basedOn w:val="Normal"/>
    <w:rsid w:val="000D5B74"/>
    <w:rPr>
      <w:rFonts w:ascii="Times New Roman" w:hAnsi="Times New Roman"/>
      <w:szCs w:val="24"/>
    </w:rPr>
  </w:style>
  <w:style w:type="paragraph" w:customStyle="1" w:styleId="p1">
    <w:name w:val="p1"/>
    <w:basedOn w:val="Normal"/>
    <w:rsid w:val="0044130F"/>
    <w:pPr>
      <w:autoSpaceDE/>
      <w:autoSpaceDN/>
    </w:pPr>
    <w:rPr>
      <w:rFonts w:ascii="Helvetica" w:eastAsia="Times" w:hAnsi="Helvetica"/>
      <w:color w:val="0069D9"/>
      <w:sz w:val="21"/>
      <w:szCs w:val="21"/>
    </w:rPr>
  </w:style>
  <w:style w:type="character" w:customStyle="1" w:styleId="s1">
    <w:name w:val="s1"/>
    <w:basedOn w:val="DefaultParagraphFont"/>
    <w:rsid w:val="0044130F"/>
    <w:rPr>
      <w:color w:val="000000"/>
    </w:rPr>
  </w:style>
  <w:style w:type="character" w:customStyle="1" w:styleId="s2">
    <w:name w:val="s2"/>
    <w:basedOn w:val="DefaultParagraphFont"/>
    <w:rsid w:val="0044130F"/>
    <w:rPr>
      <w:u w:val="single"/>
    </w:rPr>
  </w:style>
  <w:style w:type="character" w:styleId="UnresolvedMention">
    <w:name w:val="Unresolved Mention"/>
    <w:basedOn w:val="DefaultParagraphFont"/>
    <w:rsid w:val="00DD22CC"/>
    <w:rPr>
      <w:color w:val="605E5C"/>
      <w:shd w:val="clear" w:color="auto" w:fill="E1DFDD"/>
    </w:rPr>
  </w:style>
  <w:style w:type="character" w:customStyle="1" w:styleId="gi">
    <w:name w:val="gi"/>
    <w:basedOn w:val="DefaultParagraphFont"/>
    <w:rsid w:val="0030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3678">
      <w:bodyDiv w:val="1"/>
      <w:marLeft w:val="0"/>
      <w:marRight w:val="0"/>
      <w:marTop w:val="0"/>
      <w:marBottom w:val="0"/>
      <w:divBdr>
        <w:top w:val="none" w:sz="0" w:space="0" w:color="auto"/>
        <w:left w:val="none" w:sz="0" w:space="0" w:color="auto"/>
        <w:bottom w:val="none" w:sz="0" w:space="0" w:color="auto"/>
        <w:right w:val="none" w:sz="0" w:space="0" w:color="auto"/>
      </w:divBdr>
    </w:div>
    <w:div w:id="114834998">
      <w:bodyDiv w:val="1"/>
      <w:marLeft w:val="0"/>
      <w:marRight w:val="0"/>
      <w:marTop w:val="0"/>
      <w:marBottom w:val="0"/>
      <w:divBdr>
        <w:top w:val="none" w:sz="0" w:space="0" w:color="auto"/>
        <w:left w:val="none" w:sz="0" w:space="0" w:color="auto"/>
        <w:bottom w:val="none" w:sz="0" w:space="0" w:color="auto"/>
        <w:right w:val="none" w:sz="0" w:space="0" w:color="auto"/>
      </w:divBdr>
    </w:div>
    <w:div w:id="200021900">
      <w:bodyDiv w:val="1"/>
      <w:marLeft w:val="0"/>
      <w:marRight w:val="0"/>
      <w:marTop w:val="0"/>
      <w:marBottom w:val="0"/>
      <w:divBdr>
        <w:top w:val="none" w:sz="0" w:space="0" w:color="auto"/>
        <w:left w:val="none" w:sz="0" w:space="0" w:color="auto"/>
        <w:bottom w:val="none" w:sz="0" w:space="0" w:color="auto"/>
        <w:right w:val="none" w:sz="0" w:space="0" w:color="auto"/>
      </w:divBdr>
    </w:div>
    <w:div w:id="215052463">
      <w:bodyDiv w:val="1"/>
      <w:marLeft w:val="0"/>
      <w:marRight w:val="0"/>
      <w:marTop w:val="0"/>
      <w:marBottom w:val="0"/>
      <w:divBdr>
        <w:top w:val="none" w:sz="0" w:space="0" w:color="auto"/>
        <w:left w:val="none" w:sz="0" w:space="0" w:color="auto"/>
        <w:bottom w:val="none" w:sz="0" w:space="0" w:color="auto"/>
        <w:right w:val="none" w:sz="0" w:space="0" w:color="auto"/>
      </w:divBdr>
    </w:div>
    <w:div w:id="250697211">
      <w:bodyDiv w:val="1"/>
      <w:marLeft w:val="0"/>
      <w:marRight w:val="0"/>
      <w:marTop w:val="0"/>
      <w:marBottom w:val="0"/>
      <w:divBdr>
        <w:top w:val="none" w:sz="0" w:space="0" w:color="auto"/>
        <w:left w:val="none" w:sz="0" w:space="0" w:color="auto"/>
        <w:bottom w:val="none" w:sz="0" w:space="0" w:color="auto"/>
        <w:right w:val="none" w:sz="0" w:space="0" w:color="auto"/>
      </w:divBdr>
    </w:div>
    <w:div w:id="274334803">
      <w:bodyDiv w:val="1"/>
      <w:marLeft w:val="0"/>
      <w:marRight w:val="0"/>
      <w:marTop w:val="0"/>
      <w:marBottom w:val="0"/>
      <w:divBdr>
        <w:top w:val="none" w:sz="0" w:space="0" w:color="auto"/>
        <w:left w:val="none" w:sz="0" w:space="0" w:color="auto"/>
        <w:bottom w:val="none" w:sz="0" w:space="0" w:color="auto"/>
        <w:right w:val="none" w:sz="0" w:space="0" w:color="auto"/>
      </w:divBdr>
      <w:divsChild>
        <w:div w:id="2124570394">
          <w:marLeft w:val="0"/>
          <w:marRight w:val="0"/>
          <w:marTop w:val="0"/>
          <w:marBottom w:val="0"/>
          <w:divBdr>
            <w:top w:val="none" w:sz="0" w:space="0" w:color="auto"/>
            <w:left w:val="none" w:sz="0" w:space="0" w:color="auto"/>
            <w:bottom w:val="none" w:sz="0" w:space="0" w:color="auto"/>
            <w:right w:val="none" w:sz="0" w:space="0" w:color="auto"/>
          </w:divBdr>
          <w:divsChild>
            <w:div w:id="60251489">
              <w:marLeft w:val="0"/>
              <w:marRight w:val="0"/>
              <w:marTop w:val="0"/>
              <w:marBottom w:val="0"/>
              <w:divBdr>
                <w:top w:val="none" w:sz="0" w:space="0" w:color="auto"/>
                <w:left w:val="none" w:sz="0" w:space="0" w:color="auto"/>
                <w:bottom w:val="none" w:sz="0" w:space="0" w:color="auto"/>
                <w:right w:val="none" w:sz="0" w:space="0" w:color="auto"/>
              </w:divBdr>
              <w:divsChild>
                <w:div w:id="11732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1463">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9">
          <w:marLeft w:val="0"/>
          <w:marRight w:val="0"/>
          <w:marTop w:val="0"/>
          <w:marBottom w:val="0"/>
          <w:divBdr>
            <w:top w:val="none" w:sz="0" w:space="0" w:color="auto"/>
            <w:left w:val="none" w:sz="0" w:space="0" w:color="auto"/>
            <w:bottom w:val="none" w:sz="0" w:space="0" w:color="auto"/>
            <w:right w:val="none" w:sz="0" w:space="0" w:color="auto"/>
          </w:divBdr>
          <w:divsChild>
            <w:div w:id="1935438749">
              <w:marLeft w:val="0"/>
              <w:marRight w:val="0"/>
              <w:marTop w:val="0"/>
              <w:marBottom w:val="0"/>
              <w:divBdr>
                <w:top w:val="none" w:sz="0" w:space="0" w:color="auto"/>
                <w:left w:val="none" w:sz="0" w:space="0" w:color="auto"/>
                <w:bottom w:val="none" w:sz="0" w:space="0" w:color="auto"/>
                <w:right w:val="none" w:sz="0" w:space="0" w:color="auto"/>
              </w:divBdr>
              <w:divsChild>
                <w:div w:id="15522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6454">
      <w:bodyDiv w:val="1"/>
      <w:marLeft w:val="0"/>
      <w:marRight w:val="0"/>
      <w:marTop w:val="0"/>
      <w:marBottom w:val="0"/>
      <w:divBdr>
        <w:top w:val="none" w:sz="0" w:space="0" w:color="auto"/>
        <w:left w:val="none" w:sz="0" w:space="0" w:color="auto"/>
        <w:bottom w:val="none" w:sz="0" w:space="0" w:color="auto"/>
        <w:right w:val="none" w:sz="0" w:space="0" w:color="auto"/>
      </w:divBdr>
    </w:div>
    <w:div w:id="813983524">
      <w:bodyDiv w:val="1"/>
      <w:marLeft w:val="0"/>
      <w:marRight w:val="0"/>
      <w:marTop w:val="0"/>
      <w:marBottom w:val="0"/>
      <w:divBdr>
        <w:top w:val="none" w:sz="0" w:space="0" w:color="auto"/>
        <w:left w:val="none" w:sz="0" w:space="0" w:color="auto"/>
        <w:bottom w:val="none" w:sz="0" w:space="0" w:color="auto"/>
        <w:right w:val="none" w:sz="0" w:space="0" w:color="auto"/>
      </w:divBdr>
    </w:div>
    <w:div w:id="815609299">
      <w:bodyDiv w:val="1"/>
      <w:marLeft w:val="0"/>
      <w:marRight w:val="0"/>
      <w:marTop w:val="0"/>
      <w:marBottom w:val="0"/>
      <w:divBdr>
        <w:top w:val="none" w:sz="0" w:space="0" w:color="auto"/>
        <w:left w:val="none" w:sz="0" w:space="0" w:color="auto"/>
        <w:bottom w:val="none" w:sz="0" w:space="0" w:color="auto"/>
        <w:right w:val="none" w:sz="0" w:space="0" w:color="auto"/>
      </w:divBdr>
    </w:div>
    <w:div w:id="937299050">
      <w:bodyDiv w:val="1"/>
      <w:marLeft w:val="0"/>
      <w:marRight w:val="0"/>
      <w:marTop w:val="0"/>
      <w:marBottom w:val="0"/>
      <w:divBdr>
        <w:top w:val="none" w:sz="0" w:space="0" w:color="auto"/>
        <w:left w:val="none" w:sz="0" w:space="0" w:color="auto"/>
        <w:bottom w:val="none" w:sz="0" w:space="0" w:color="auto"/>
        <w:right w:val="none" w:sz="0" w:space="0" w:color="auto"/>
      </w:divBdr>
      <w:divsChild>
        <w:div w:id="762066669">
          <w:marLeft w:val="0"/>
          <w:marRight w:val="0"/>
          <w:marTop w:val="0"/>
          <w:marBottom w:val="0"/>
          <w:divBdr>
            <w:top w:val="none" w:sz="0" w:space="0" w:color="auto"/>
            <w:left w:val="none" w:sz="0" w:space="0" w:color="auto"/>
            <w:bottom w:val="none" w:sz="0" w:space="0" w:color="auto"/>
            <w:right w:val="none" w:sz="0" w:space="0" w:color="auto"/>
          </w:divBdr>
          <w:divsChild>
            <w:div w:id="1248688605">
              <w:marLeft w:val="0"/>
              <w:marRight w:val="0"/>
              <w:marTop w:val="0"/>
              <w:marBottom w:val="0"/>
              <w:divBdr>
                <w:top w:val="none" w:sz="0" w:space="0" w:color="auto"/>
                <w:left w:val="none" w:sz="0" w:space="0" w:color="auto"/>
                <w:bottom w:val="none" w:sz="0" w:space="0" w:color="auto"/>
                <w:right w:val="none" w:sz="0" w:space="0" w:color="auto"/>
              </w:divBdr>
              <w:divsChild>
                <w:div w:id="16410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1343">
      <w:bodyDiv w:val="1"/>
      <w:marLeft w:val="0"/>
      <w:marRight w:val="0"/>
      <w:marTop w:val="0"/>
      <w:marBottom w:val="0"/>
      <w:divBdr>
        <w:top w:val="none" w:sz="0" w:space="0" w:color="auto"/>
        <w:left w:val="none" w:sz="0" w:space="0" w:color="auto"/>
        <w:bottom w:val="none" w:sz="0" w:space="0" w:color="auto"/>
        <w:right w:val="none" w:sz="0" w:space="0" w:color="auto"/>
      </w:divBdr>
    </w:div>
    <w:div w:id="1002513571">
      <w:bodyDiv w:val="1"/>
      <w:marLeft w:val="0"/>
      <w:marRight w:val="0"/>
      <w:marTop w:val="0"/>
      <w:marBottom w:val="0"/>
      <w:divBdr>
        <w:top w:val="none" w:sz="0" w:space="0" w:color="auto"/>
        <w:left w:val="none" w:sz="0" w:space="0" w:color="auto"/>
        <w:bottom w:val="none" w:sz="0" w:space="0" w:color="auto"/>
        <w:right w:val="none" w:sz="0" w:space="0" w:color="auto"/>
      </w:divBdr>
    </w:div>
    <w:div w:id="1036584538">
      <w:bodyDiv w:val="1"/>
      <w:marLeft w:val="0"/>
      <w:marRight w:val="0"/>
      <w:marTop w:val="0"/>
      <w:marBottom w:val="0"/>
      <w:divBdr>
        <w:top w:val="none" w:sz="0" w:space="0" w:color="auto"/>
        <w:left w:val="none" w:sz="0" w:space="0" w:color="auto"/>
        <w:bottom w:val="none" w:sz="0" w:space="0" w:color="auto"/>
        <w:right w:val="none" w:sz="0" w:space="0" w:color="auto"/>
      </w:divBdr>
    </w:div>
    <w:div w:id="1045331136">
      <w:bodyDiv w:val="1"/>
      <w:marLeft w:val="0"/>
      <w:marRight w:val="0"/>
      <w:marTop w:val="0"/>
      <w:marBottom w:val="0"/>
      <w:divBdr>
        <w:top w:val="none" w:sz="0" w:space="0" w:color="auto"/>
        <w:left w:val="none" w:sz="0" w:space="0" w:color="auto"/>
        <w:bottom w:val="none" w:sz="0" w:space="0" w:color="auto"/>
        <w:right w:val="none" w:sz="0" w:space="0" w:color="auto"/>
      </w:divBdr>
    </w:div>
    <w:div w:id="1171064398">
      <w:bodyDiv w:val="1"/>
      <w:marLeft w:val="0"/>
      <w:marRight w:val="0"/>
      <w:marTop w:val="0"/>
      <w:marBottom w:val="0"/>
      <w:divBdr>
        <w:top w:val="none" w:sz="0" w:space="0" w:color="auto"/>
        <w:left w:val="none" w:sz="0" w:space="0" w:color="auto"/>
        <w:bottom w:val="none" w:sz="0" w:space="0" w:color="auto"/>
        <w:right w:val="none" w:sz="0" w:space="0" w:color="auto"/>
      </w:divBdr>
    </w:div>
    <w:div w:id="1189101401">
      <w:bodyDiv w:val="1"/>
      <w:marLeft w:val="0"/>
      <w:marRight w:val="0"/>
      <w:marTop w:val="0"/>
      <w:marBottom w:val="0"/>
      <w:divBdr>
        <w:top w:val="none" w:sz="0" w:space="0" w:color="auto"/>
        <w:left w:val="none" w:sz="0" w:space="0" w:color="auto"/>
        <w:bottom w:val="none" w:sz="0" w:space="0" w:color="auto"/>
        <w:right w:val="none" w:sz="0" w:space="0" w:color="auto"/>
      </w:divBdr>
    </w:div>
    <w:div w:id="1303077629">
      <w:bodyDiv w:val="1"/>
      <w:marLeft w:val="0"/>
      <w:marRight w:val="0"/>
      <w:marTop w:val="0"/>
      <w:marBottom w:val="0"/>
      <w:divBdr>
        <w:top w:val="none" w:sz="0" w:space="0" w:color="auto"/>
        <w:left w:val="none" w:sz="0" w:space="0" w:color="auto"/>
        <w:bottom w:val="none" w:sz="0" w:space="0" w:color="auto"/>
        <w:right w:val="none" w:sz="0" w:space="0" w:color="auto"/>
      </w:divBdr>
    </w:div>
    <w:div w:id="1469787413">
      <w:bodyDiv w:val="1"/>
      <w:marLeft w:val="0"/>
      <w:marRight w:val="0"/>
      <w:marTop w:val="0"/>
      <w:marBottom w:val="0"/>
      <w:divBdr>
        <w:top w:val="none" w:sz="0" w:space="0" w:color="auto"/>
        <w:left w:val="none" w:sz="0" w:space="0" w:color="auto"/>
        <w:bottom w:val="none" w:sz="0" w:space="0" w:color="auto"/>
        <w:right w:val="none" w:sz="0" w:space="0" w:color="auto"/>
      </w:divBdr>
    </w:div>
    <w:div w:id="1516072075">
      <w:bodyDiv w:val="1"/>
      <w:marLeft w:val="0"/>
      <w:marRight w:val="0"/>
      <w:marTop w:val="0"/>
      <w:marBottom w:val="0"/>
      <w:divBdr>
        <w:top w:val="none" w:sz="0" w:space="0" w:color="auto"/>
        <w:left w:val="none" w:sz="0" w:space="0" w:color="auto"/>
        <w:bottom w:val="none" w:sz="0" w:space="0" w:color="auto"/>
        <w:right w:val="none" w:sz="0" w:space="0" w:color="auto"/>
      </w:divBdr>
    </w:div>
    <w:div w:id="1664046079">
      <w:bodyDiv w:val="1"/>
      <w:marLeft w:val="0"/>
      <w:marRight w:val="0"/>
      <w:marTop w:val="0"/>
      <w:marBottom w:val="0"/>
      <w:divBdr>
        <w:top w:val="none" w:sz="0" w:space="0" w:color="auto"/>
        <w:left w:val="none" w:sz="0" w:space="0" w:color="auto"/>
        <w:bottom w:val="none" w:sz="0" w:space="0" w:color="auto"/>
        <w:right w:val="none" w:sz="0" w:space="0" w:color="auto"/>
      </w:divBdr>
    </w:div>
    <w:div w:id="1668098159">
      <w:bodyDiv w:val="1"/>
      <w:marLeft w:val="0"/>
      <w:marRight w:val="0"/>
      <w:marTop w:val="0"/>
      <w:marBottom w:val="0"/>
      <w:divBdr>
        <w:top w:val="none" w:sz="0" w:space="0" w:color="auto"/>
        <w:left w:val="none" w:sz="0" w:space="0" w:color="auto"/>
        <w:bottom w:val="none" w:sz="0" w:space="0" w:color="auto"/>
        <w:right w:val="none" w:sz="0" w:space="0" w:color="auto"/>
      </w:divBdr>
    </w:div>
    <w:div w:id="1709528030">
      <w:bodyDiv w:val="1"/>
      <w:marLeft w:val="0"/>
      <w:marRight w:val="0"/>
      <w:marTop w:val="0"/>
      <w:marBottom w:val="0"/>
      <w:divBdr>
        <w:top w:val="none" w:sz="0" w:space="0" w:color="auto"/>
        <w:left w:val="none" w:sz="0" w:space="0" w:color="auto"/>
        <w:bottom w:val="none" w:sz="0" w:space="0" w:color="auto"/>
        <w:right w:val="none" w:sz="0" w:space="0" w:color="auto"/>
      </w:divBdr>
      <w:divsChild>
        <w:div w:id="411437926">
          <w:marLeft w:val="0"/>
          <w:marRight w:val="0"/>
          <w:marTop w:val="0"/>
          <w:marBottom w:val="0"/>
          <w:divBdr>
            <w:top w:val="none" w:sz="0" w:space="0" w:color="auto"/>
            <w:left w:val="none" w:sz="0" w:space="0" w:color="auto"/>
            <w:bottom w:val="none" w:sz="0" w:space="0" w:color="auto"/>
            <w:right w:val="none" w:sz="0" w:space="0" w:color="auto"/>
          </w:divBdr>
          <w:divsChild>
            <w:div w:id="1894151150">
              <w:marLeft w:val="0"/>
              <w:marRight w:val="0"/>
              <w:marTop w:val="0"/>
              <w:marBottom w:val="0"/>
              <w:divBdr>
                <w:top w:val="none" w:sz="0" w:space="0" w:color="auto"/>
                <w:left w:val="none" w:sz="0" w:space="0" w:color="auto"/>
                <w:bottom w:val="none" w:sz="0" w:space="0" w:color="auto"/>
                <w:right w:val="none" w:sz="0" w:space="0" w:color="auto"/>
              </w:divBdr>
              <w:divsChild>
                <w:div w:id="18290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6920">
      <w:bodyDiv w:val="1"/>
      <w:marLeft w:val="0"/>
      <w:marRight w:val="0"/>
      <w:marTop w:val="0"/>
      <w:marBottom w:val="0"/>
      <w:divBdr>
        <w:top w:val="none" w:sz="0" w:space="0" w:color="auto"/>
        <w:left w:val="none" w:sz="0" w:space="0" w:color="auto"/>
        <w:bottom w:val="none" w:sz="0" w:space="0" w:color="auto"/>
        <w:right w:val="none" w:sz="0" w:space="0" w:color="auto"/>
      </w:divBdr>
    </w:div>
    <w:div w:id="1737897867">
      <w:bodyDiv w:val="1"/>
      <w:marLeft w:val="0"/>
      <w:marRight w:val="0"/>
      <w:marTop w:val="0"/>
      <w:marBottom w:val="0"/>
      <w:divBdr>
        <w:top w:val="none" w:sz="0" w:space="0" w:color="auto"/>
        <w:left w:val="none" w:sz="0" w:space="0" w:color="auto"/>
        <w:bottom w:val="none" w:sz="0" w:space="0" w:color="auto"/>
        <w:right w:val="none" w:sz="0" w:space="0" w:color="auto"/>
      </w:divBdr>
    </w:div>
    <w:div w:id="1749693354">
      <w:bodyDiv w:val="1"/>
      <w:marLeft w:val="0"/>
      <w:marRight w:val="0"/>
      <w:marTop w:val="0"/>
      <w:marBottom w:val="0"/>
      <w:divBdr>
        <w:top w:val="none" w:sz="0" w:space="0" w:color="auto"/>
        <w:left w:val="none" w:sz="0" w:space="0" w:color="auto"/>
        <w:bottom w:val="none" w:sz="0" w:space="0" w:color="auto"/>
        <w:right w:val="none" w:sz="0" w:space="0" w:color="auto"/>
      </w:divBdr>
    </w:div>
    <w:div w:id="1758673190">
      <w:bodyDiv w:val="1"/>
      <w:marLeft w:val="0"/>
      <w:marRight w:val="0"/>
      <w:marTop w:val="0"/>
      <w:marBottom w:val="0"/>
      <w:divBdr>
        <w:top w:val="none" w:sz="0" w:space="0" w:color="auto"/>
        <w:left w:val="none" w:sz="0" w:space="0" w:color="auto"/>
        <w:bottom w:val="none" w:sz="0" w:space="0" w:color="auto"/>
        <w:right w:val="none" w:sz="0" w:space="0" w:color="auto"/>
      </w:divBdr>
    </w:div>
    <w:div w:id="1767921309">
      <w:bodyDiv w:val="1"/>
      <w:marLeft w:val="0"/>
      <w:marRight w:val="0"/>
      <w:marTop w:val="0"/>
      <w:marBottom w:val="0"/>
      <w:divBdr>
        <w:top w:val="none" w:sz="0" w:space="0" w:color="auto"/>
        <w:left w:val="none" w:sz="0" w:space="0" w:color="auto"/>
        <w:bottom w:val="none" w:sz="0" w:space="0" w:color="auto"/>
        <w:right w:val="none" w:sz="0" w:space="0" w:color="auto"/>
      </w:divBdr>
    </w:div>
    <w:div w:id="1803158460">
      <w:bodyDiv w:val="1"/>
      <w:marLeft w:val="0"/>
      <w:marRight w:val="0"/>
      <w:marTop w:val="0"/>
      <w:marBottom w:val="0"/>
      <w:divBdr>
        <w:top w:val="none" w:sz="0" w:space="0" w:color="auto"/>
        <w:left w:val="none" w:sz="0" w:space="0" w:color="auto"/>
        <w:bottom w:val="none" w:sz="0" w:space="0" w:color="auto"/>
        <w:right w:val="none" w:sz="0" w:space="0" w:color="auto"/>
      </w:divBdr>
    </w:div>
    <w:div w:id="1811895261">
      <w:bodyDiv w:val="1"/>
      <w:marLeft w:val="0"/>
      <w:marRight w:val="0"/>
      <w:marTop w:val="0"/>
      <w:marBottom w:val="0"/>
      <w:divBdr>
        <w:top w:val="none" w:sz="0" w:space="0" w:color="auto"/>
        <w:left w:val="none" w:sz="0" w:space="0" w:color="auto"/>
        <w:bottom w:val="none" w:sz="0" w:space="0" w:color="auto"/>
        <w:right w:val="none" w:sz="0" w:space="0" w:color="auto"/>
      </w:divBdr>
    </w:div>
    <w:div w:id="1859268763">
      <w:bodyDiv w:val="1"/>
      <w:marLeft w:val="0"/>
      <w:marRight w:val="0"/>
      <w:marTop w:val="0"/>
      <w:marBottom w:val="0"/>
      <w:divBdr>
        <w:top w:val="none" w:sz="0" w:space="0" w:color="auto"/>
        <w:left w:val="none" w:sz="0" w:space="0" w:color="auto"/>
        <w:bottom w:val="none" w:sz="0" w:space="0" w:color="auto"/>
        <w:right w:val="none" w:sz="0" w:space="0" w:color="auto"/>
      </w:divBdr>
    </w:div>
    <w:div w:id="1977568429">
      <w:bodyDiv w:val="1"/>
      <w:marLeft w:val="0"/>
      <w:marRight w:val="0"/>
      <w:marTop w:val="0"/>
      <w:marBottom w:val="0"/>
      <w:divBdr>
        <w:top w:val="none" w:sz="0" w:space="0" w:color="auto"/>
        <w:left w:val="none" w:sz="0" w:space="0" w:color="auto"/>
        <w:bottom w:val="none" w:sz="0" w:space="0" w:color="auto"/>
        <w:right w:val="none" w:sz="0" w:space="0" w:color="auto"/>
      </w:divBdr>
    </w:div>
    <w:div w:id="1990741182">
      <w:bodyDiv w:val="1"/>
      <w:marLeft w:val="0"/>
      <w:marRight w:val="0"/>
      <w:marTop w:val="0"/>
      <w:marBottom w:val="0"/>
      <w:divBdr>
        <w:top w:val="none" w:sz="0" w:space="0" w:color="auto"/>
        <w:left w:val="none" w:sz="0" w:space="0" w:color="auto"/>
        <w:bottom w:val="none" w:sz="0" w:space="0" w:color="auto"/>
        <w:right w:val="none" w:sz="0" w:space="0" w:color="auto"/>
      </w:divBdr>
    </w:div>
    <w:div w:id="2008745392">
      <w:bodyDiv w:val="1"/>
      <w:marLeft w:val="0"/>
      <w:marRight w:val="0"/>
      <w:marTop w:val="0"/>
      <w:marBottom w:val="0"/>
      <w:divBdr>
        <w:top w:val="none" w:sz="0" w:space="0" w:color="auto"/>
        <w:left w:val="none" w:sz="0" w:space="0" w:color="auto"/>
        <w:bottom w:val="none" w:sz="0" w:space="0" w:color="auto"/>
        <w:right w:val="none" w:sz="0" w:space="0" w:color="auto"/>
      </w:divBdr>
    </w:div>
    <w:div w:id="2033216820">
      <w:bodyDiv w:val="1"/>
      <w:marLeft w:val="0"/>
      <w:marRight w:val="0"/>
      <w:marTop w:val="0"/>
      <w:marBottom w:val="0"/>
      <w:divBdr>
        <w:top w:val="none" w:sz="0" w:space="0" w:color="auto"/>
        <w:left w:val="none" w:sz="0" w:space="0" w:color="auto"/>
        <w:bottom w:val="none" w:sz="0" w:space="0" w:color="auto"/>
        <w:right w:val="none" w:sz="0" w:space="0" w:color="auto"/>
      </w:divBdr>
    </w:div>
    <w:div w:id="205588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columbia.edu/services/o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otprintcalculator.org/" TargetMode="External"/><Relationship Id="rId4" Type="http://schemas.openxmlformats.org/officeDocument/2006/relationships/settings" Target="settings.xml"/><Relationship Id="rId9" Type="http://schemas.openxmlformats.org/officeDocument/2006/relationships/hyperlink" Target="http://www.college.columbia.edu/faculty/resourcesforinstructors/academicintegrity/stat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1B0C-7234-644B-B145-4F3B7602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Class Schedule</vt:lpstr>
    </vt:vector>
  </TitlesOfParts>
  <Company>CBC American Museum of Natural History</Company>
  <LinksUpToDate>false</LinksUpToDate>
  <CharactersWithSpaces>12759</CharactersWithSpaces>
  <SharedDoc>false</SharedDoc>
  <HLinks>
    <vt:vector size="24" baseType="variant">
      <vt:variant>
        <vt:i4>2556008</vt:i4>
      </vt:variant>
      <vt:variant>
        <vt:i4>9</vt:i4>
      </vt:variant>
      <vt:variant>
        <vt:i4>0</vt:i4>
      </vt:variant>
      <vt:variant>
        <vt:i4>5</vt:i4>
      </vt:variant>
      <vt:variant>
        <vt:lpwstr>mailto:rjw2130@columbia.edu</vt:lpwstr>
      </vt:variant>
      <vt:variant>
        <vt:lpwstr/>
      </vt:variant>
      <vt:variant>
        <vt:i4>2621549</vt:i4>
      </vt:variant>
      <vt:variant>
        <vt:i4>6</vt:i4>
      </vt:variant>
      <vt:variant>
        <vt:i4>0</vt:i4>
      </vt:variant>
      <vt:variant>
        <vt:i4>5</vt:i4>
      </vt:variant>
      <vt:variant>
        <vt:lpwstr>mailto:flk2107@columbia.edu</vt:lpwstr>
      </vt:variant>
      <vt:variant>
        <vt:lpwstr/>
      </vt:variant>
      <vt:variant>
        <vt:i4>458844</vt:i4>
      </vt:variant>
      <vt:variant>
        <vt:i4>3</vt:i4>
      </vt:variant>
      <vt:variant>
        <vt:i4>0</vt:i4>
      </vt:variant>
      <vt:variant>
        <vt:i4>5</vt:i4>
      </vt:variant>
      <vt:variant>
        <vt:lpwstr>mailto:alp35@columbia.edu</vt:lpwstr>
      </vt:variant>
      <vt:variant>
        <vt:lpwstr/>
      </vt:variant>
      <vt:variant>
        <vt:i4>2162811</vt:i4>
      </vt:variant>
      <vt:variant>
        <vt:i4>0</vt:i4>
      </vt:variant>
      <vt:variant>
        <vt:i4>0</vt:i4>
      </vt:variant>
      <vt:variant>
        <vt:i4>5</vt:i4>
      </vt:variant>
      <vt:variant>
        <vt:lpwstr>mailto:spector@amnh.org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Schedule</dc:title>
  <dc:subject/>
  <dc:creator>Sacha Spector</dc:creator>
  <cp:keywords/>
  <cp:lastModifiedBy>Alex Moore</cp:lastModifiedBy>
  <cp:revision>117</cp:revision>
  <cp:lastPrinted>2019-01-23T21:35:00Z</cp:lastPrinted>
  <dcterms:created xsi:type="dcterms:W3CDTF">2019-01-25T18:36:00Z</dcterms:created>
  <dcterms:modified xsi:type="dcterms:W3CDTF">2020-03-28T22:07:00Z</dcterms:modified>
</cp:coreProperties>
</file>